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A5" w:rsidRPr="0078195C" w:rsidRDefault="006314C3" w:rsidP="0078195C">
      <w:pPr>
        <w:pStyle w:val="Standard"/>
        <w:jc w:val="right"/>
        <w:rPr>
          <w:i/>
          <w:sz w:val="22"/>
        </w:rPr>
      </w:pPr>
      <w:r w:rsidRPr="0041643E">
        <w:rPr>
          <w:i/>
          <w:sz w:val="22"/>
        </w:rPr>
        <w:t xml:space="preserve">Szczecinek, dnia </w:t>
      </w:r>
      <w:r w:rsidR="006F60B0">
        <w:rPr>
          <w:i/>
          <w:sz w:val="22"/>
        </w:rPr>
        <w:t>20</w:t>
      </w:r>
      <w:r w:rsidR="008F27D6">
        <w:rPr>
          <w:i/>
          <w:sz w:val="22"/>
        </w:rPr>
        <w:t xml:space="preserve"> lipca 2016 r.</w:t>
      </w:r>
    </w:p>
    <w:p w:rsidR="00097FA5" w:rsidRDefault="006314C3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ZAPYTANIE  OFERTOWE</w:t>
      </w:r>
      <w:proofErr w:type="gramEnd"/>
    </w:p>
    <w:p w:rsidR="0078195C" w:rsidRDefault="0078195C">
      <w:pPr>
        <w:pStyle w:val="Standard"/>
        <w:jc w:val="center"/>
        <w:rPr>
          <w:b/>
          <w:bCs/>
        </w:rPr>
      </w:pPr>
    </w:p>
    <w:p w:rsidR="00097FA5" w:rsidRDefault="00097FA5">
      <w:pPr>
        <w:pStyle w:val="Standard"/>
        <w:jc w:val="center"/>
        <w:rPr>
          <w:b/>
          <w:bCs/>
          <w:sz w:val="12"/>
          <w:szCs w:val="12"/>
        </w:rPr>
      </w:pPr>
    </w:p>
    <w:p w:rsidR="00097FA5" w:rsidRDefault="006314C3">
      <w:pPr>
        <w:pStyle w:val="Standard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Postępowanie prowadzone w ramach art. 4 ust. 8) ustawy z dnia 29 stycznia 2004 roku Prawo zamówień</w:t>
      </w:r>
    </w:p>
    <w:p w:rsidR="00097FA5" w:rsidRDefault="006314C3">
      <w:pPr>
        <w:pStyle w:val="Standard"/>
        <w:jc w:val="center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publicznych</w:t>
      </w:r>
      <w:proofErr w:type="gramEnd"/>
      <w:r>
        <w:rPr>
          <w:i/>
          <w:sz w:val="20"/>
          <w:szCs w:val="20"/>
        </w:rPr>
        <w:t xml:space="preserve"> (</w:t>
      </w:r>
      <w:proofErr w:type="spellStart"/>
      <w:r>
        <w:rPr>
          <w:i/>
          <w:sz w:val="20"/>
          <w:szCs w:val="20"/>
        </w:rPr>
        <w:t>Dz.U</w:t>
      </w:r>
      <w:proofErr w:type="spellEnd"/>
      <w:r>
        <w:rPr>
          <w:i/>
          <w:sz w:val="20"/>
          <w:szCs w:val="20"/>
        </w:rPr>
        <w:t xml:space="preserve">. </w:t>
      </w:r>
      <w:proofErr w:type="gramStart"/>
      <w:r>
        <w:rPr>
          <w:i/>
          <w:sz w:val="20"/>
          <w:szCs w:val="20"/>
        </w:rPr>
        <w:t>z</w:t>
      </w:r>
      <w:proofErr w:type="gramEnd"/>
      <w:r>
        <w:rPr>
          <w:i/>
          <w:sz w:val="20"/>
          <w:szCs w:val="20"/>
        </w:rPr>
        <w:t xml:space="preserve"> 2015r., poz. 2164) oraz na podstawie Zarządzenia Nr 46/2014 Burmistrza Miasta Szczecinek z dnia 15 kwietnia 2014 r. w sprawie udzielania zamówień publicznych przez Miasto Szczecinek.</w:t>
      </w:r>
    </w:p>
    <w:p w:rsidR="00097FA5" w:rsidRDefault="00097FA5">
      <w:pPr>
        <w:pStyle w:val="Standard"/>
        <w:jc w:val="both"/>
      </w:pPr>
    </w:p>
    <w:p w:rsidR="00097FA5" w:rsidRDefault="006314C3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1. Nazwa, adres i dane teleadresowe Beneficjenta:</w:t>
      </w:r>
    </w:p>
    <w:p w:rsidR="00097FA5" w:rsidRDefault="006314C3">
      <w:pPr>
        <w:pStyle w:val="Standard"/>
        <w:ind w:left="284"/>
        <w:jc w:val="both"/>
      </w:pPr>
      <w:r>
        <w:t xml:space="preserve">Miasto Szczecinek </w:t>
      </w:r>
    </w:p>
    <w:p w:rsidR="00097FA5" w:rsidRDefault="006314C3">
      <w:pPr>
        <w:pStyle w:val="Standard"/>
        <w:ind w:left="284"/>
        <w:jc w:val="both"/>
      </w:pPr>
      <w:r>
        <w:t>Plac Wolności 13</w:t>
      </w:r>
    </w:p>
    <w:p w:rsidR="00097FA5" w:rsidRDefault="006314C3">
      <w:pPr>
        <w:pStyle w:val="Standard"/>
        <w:spacing w:line="360" w:lineRule="auto"/>
        <w:ind w:left="284"/>
        <w:jc w:val="both"/>
      </w:pPr>
      <w:r>
        <w:t>78-400 Szczecinek</w:t>
      </w:r>
    </w:p>
    <w:p w:rsidR="00097FA5" w:rsidRDefault="006314C3">
      <w:pPr>
        <w:pStyle w:val="Standard"/>
        <w:ind w:left="284"/>
        <w:jc w:val="both"/>
        <w:rPr>
          <w:sz w:val="18"/>
        </w:rPr>
      </w:pPr>
      <w:proofErr w:type="gramStart"/>
      <w:r>
        <w:rPr>
          <w:sz w:val="18"/>
        </w:rPr>
        <w:t>REGON 330920890  NIP</w:t>
      </w:r>
      <w:proofErr w:type="gramEnd"/>
      <w:r>
        <w:rPr>
          <w:sz w:val="18"/>
        </w:rPr>
        <w:t xml:space="preserve"> 673-00-10-209, </w:t>
      </w:r>
    </w:p>
    <w:p w:rsidR="00097FA5" w:rsidRDefault="006314C3">
      <w:pPr>
        <w:pStyle w:val="Standard"/>
        <w:ind w:left="284"/>
        <w:jc w:val="both"/>
        <w:rPr>
          <w:sz w:val="18"/>
        </w:rPr>
      </w:pPr>
      <w:proofErr w:type="gramStart"/>
      <w:r>
        <w:rPr>
          <w:sz w:val="18"/>
        </w:rPr>
        <w:t>tel</w:t>
      </w:r>
      <w:proofErr w:type="gramEnd"/>
      <w:r>
        <w:rPr>
          <w:sz w:val="18"/>
        </w:rPr>
        <w:t>.+48 94 37 141 29, faks +48 94 37 402 54,</w:t>
      </w:r>
    </w:p>
    <w:p w:rsidR="00097FA5" w:rsidRDefault="006314C3">
      <w:pPr>
        <w:pStyle w:val="Standard"/>
        <w:ind w:left="284"/>
        <w:jc w:val="both"/>
        <w:rPr>
          <w:sz w:val="18"/>
        </w:rPr>
      </w:pPr>
      <w:proofErr w:type="gramStart"/>
      <w:r>
        <w:rPr>
          <w:sz w:val="18"/>
        </w:rPr>
        <w:t>www</w:t>
      </w:r>
      <w:proofErr w:type="gramEnd"/>
      <w:r>
        <w:rPr>
          <w:sz w:val="18"/>
        </w:rPr>
        <w:t>.</w:t>
      </w:r>
      <w:proofErr w:type="gramStart"/>
      <w:r>
        <w:rPr>
          <w:sz w:val="18"/>
        </w:rPr>
        <w:t>szczecinek</w:t>
      </w:r>
      <w:proofErr w:type="gramEnd"/>
      <w:r>
        <w:rPr>
          <w:sz w:val="18"/>
        </w:rPr>
        <w:t>.</w:t>
      </w:r>
      <w:proofErr w:type="gramStart"/>
      <w:r>
        <w:rPr>
          <w:sz w:val="18"/>
        </w:rPr>
        <w:t>pl</w:t>
      </w:r>
      <w:proofErr w:type="gramEnd"/>
    </w:p>
    <w:p w:rsidR="00097FA5" w:rsidRDefault="00097FA5">
      <w:pPr>
        <w:pStyle w:val="Standard"/>
        <w:jc w:val="both"/>
      </w:pPr>
    </w:p>
    <w:p w:rsidR="00097FA5" w:rsidRDefault="006314C3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2. Opis przedmiotu zamówienia:</w:t>
      </w:r>
    </w:p>
    <w:p w:rsidR="008F27D6" w:rsidRPr="0043679D" w:rsidRDefault="008F27D6" w:rsidP="009D5C66">
      <w:pPr>
        <w:ind w:left="284" w:hanging="142"/>
        <w:jc w:val="both"/>
        <w:rPr>
          <w:bCs/>
        </w:rPr>
      </w:pPr>
      <w:r>
        <w:t xml:space="preserve">1) </w:t>
      </w:r>
      <w:r w:rsidRPr="00E776F4">
        <w:t xml:space="preserve">W związku </w:t>
      </w:r>
      <w:r w:rsidR="00792E1D">
        <w:t xml:space="preserve">z </w:t>
      </w:r>
      <w:r w:rsidRPr="00E776F4">
        <w:t xml:space="preserve">ubieganiem się o </w:t>
      </w:r>
      <w:r w:rsidRPr="00E776F4">
        <w:rPr>
          <w:bCs/>
        </w:rPr>
        <w:t xml:space="preserve">dofinansowanie </w:t>
      </w:r>
      <w:r>
        <w:rPr>
          <w:bCs/>
        </w:rPr>
        <w:t xml:space="preserve">projektu priorytetowego, wpisanego </w:t>
      </w:r>
      <w:r>
        <w:rPr>
          <w:bCs/>
        </w:rPr>
        <w:br/>
        <w:t xml:space="preserve">do Kontraktu Samorządowego dla Powiatu Szczecineckiego, dotyczącego </w:t>
      </w:r>
      <w:r w:rsidRPr="0043679D">
        <w:rPr>
          <w:b/>
          <w:bCs/>
        </w:rPr>
        <w:t>rozbudowy dynamicznego systemu informacji pasażerskiej wraz z modernizacją głównych przystanków autobusowych w Szczecinku</w:t>
      </w:r>
      <w:r w:rsidRPr="0043679D">
        <w:rPr>
          <w:bCs/>
        </w:rPr>
        <w:t xml:space="preserve">, w ramach Regionalnego Programu Operacyjnego Województwa Zachodniopomorskiego 2014-2020, Działanie 2.4 Zrównoważona multimodalna mobilność miejska i działania adaptacyjne łagodzące zmiany klimatu w ramach Kontraktów Samorządowych, Typ projektu 1: Budowa, przebudowa obiektów/systemu infrastruktury zintegrowanego systemu transportu publicznego w celu ograniczenia ruchu drogowego w centrach miast, </w:t>
      </w:r>
      <w:r w:rsidRPr="0043679D">
        <w:t>Miasto Szczecinek</w:t>
      </w:r>
      <w:r w:rsidRPr="0043679D">
        <w:rPr>
          <w:bCs/>
        </w:rPr>
        <w:t xml:space="preserve"> zaprasza do złożenia oferty na wykonanie i oddanie programu </w:t>
      </w:r>
      <w:proofErr w:type="spellStart"/>
      <w:r w:rsidRPr="0043679D">
        <w:rPr>
          <w:bCs/>
        </w:rPr>
        <w:t>funkcjonalno</w:t>
      </w:r>
      <w:proofErr w:type="spellEnd"/>
      <w:r w:rsidRPr="0043679D">
        <w:rPr>
          <w:bCs/>
        </w:rPr>
        <w:t xml:space="preserve"> – użytkowego dla zadania pn.: rozbudowa dynamicznego systemu informacji pasażerskiej wraz z modernizacją głównych przystanków autobusowych w Szczecinku</w:t>
      </w:r>
      <w:r>
        <w:rPr>
          <w:bCs/>
        </w:rPr>
        <w:t>.</w:t>
      </w:r>
      <w:r w:rsidRPr="0043679D">
        <w:rPr>
          <w:bCs/>
        </w:rPr>
        <w:t xml:space="preserve"> </w:t>
      </w:r>
    </w:p>
    <w:p w:rsidR="009D5C66" w:rsidRPr="0043679D" w:rsidRDefault="009D5C66" w:rsidP="008F27D6">
      <w:pPr>
        <w:pStyle w:val="Standard"/>
        <w:ind w:left="284"/>
        <w:jc w:val="both"/>
      </w:pPr>
    </w:p>
    <w:p w:rsidR="009D5C66" w:rsidRPr="009D5C66" w:rsidRDefault="009D5C66" w:rsidP="009D5C66">
      <w:pPr>
        <w:pStyle w:val="Standard"/>
        <w:spacing w:line="360" w:lineRule="auto"/>
        <w:jc w:val="both"/>
      </w:pPr>
      <w:r>
        <w:rPr>
          <w:b/>
        </w:rPr>
        <w:t xml:space="preserve">  </w:t>
      </w:r>
      <w:r w:rsidRPr="009D5C66">
        <w:t>2) Charakterystyka projektu</w:t>
      </w:r>
    </w:p>
    <w:p w:rsidR="009D5C66" w:rsidRDefault="009D5C66" w:rsidP="009D5C66">
      <w:pPr>
        <w:autoSpaceDE w:val="0"/>
        <w:autoSpaceDN w:val="0"/>
        <w:adjustRightInd w:val="0"/>
        <w:ind w:left="284"/>
        <w:jc w:val="both"/>
        <w:rPr>
          <w:szCs w:val="24"/>
        </w:rPr>
      </w:pPr>
      <w:r w:rsidRPr="00CD4942">
        <w:rPr>
          <w:szCs w:val="24"/>
        </w:rPr>
        <w:t xml:space="preserve">W ramach projektu planuje się rozbudowę dynamicznego systemu informacji pasażerskiej wraz z modernizacją głównych przystanków autobusowych, co przyczyni się </w:t>
      </w:r>
      <w:r w:rsidRPr="00CD4942">
        <w:rPr>
          <w:szCs w:val="24"/>
        </w:rPr>
        <w:br/>
        <w:t xml:space="preserve">do usprawnienia komunikacji publicznej, wprowadzając ułatwienia w zakresie korzystania </w:t>
      </w:r>
      <w:r w:rsidRPr="00CD4942">
        <w:rPr>
          <w:szCs w:val="24"/>
        </w:rPr>
        <w:br/>
        <w:t xml:space="preserve">z tego typu transportu oraz wpłynie na zmiany w mobilności miejskiej prowadzące </w:t>
      </w:r>
      <w:r w:rsidRPr="00CD4942">
        <w:rPr>
          <w:szCs w:val="24"/>
        </w:rPr>
        <w:br/>
        <w:t xml:space="preserve">w efekcie do zmniejszenia </w:t>
      </w:r>
      <w:proofErr w:type="gramStart"/>
      <w:r w:rsidRPr="00CD4942">
        <w:rPr>
          <w:szCs w:val="24"/>
        </w:rPr>
        <w:t>emisji CO</w:t>
      </w:r>
      <w:proofErr w:type="gramEnd"/>
      <w:r w:rsidRPr="00CD4942">
        <w:rPr>
          <w:szCs w:val="24"/>
        </w:rPr>
        <w:t>2 i innych zanieczyszczeń uciążliwych dla środowiska i mieszkańców miasta. Ponadto wd</w:t>
      </w:r>
      <w:r w:rsidR="0062121A">
        <w:rPr>
          <w:szCs w:val="24"/>
        </w:rPr>
        <w:t xml:space="preserve">rożony projekt będzie zachęcał </w:t>
      </w:r>
      <w:r w:rsidRPr="00CD4942">
        <w:rPr>
          <w:szCs w:val="24"/>
        </w:rPr>
        <w:t>do rezygnacji z transportu samochodowego na rzecz tran</w:t>
      </w:r>
      <w:r w:rsidR="0062121A">
        <w:rPr>
          <w:szCs w:val="24"/>
        </w:rPr>
        <w:t xml:space="preserve">sportu miejskiego publicznego, </w:t>
      </w:r>
      <w:r w:rsidRPr="00CD4942">
        <w:rPr>
          <w:szCs w:val="24"/>
        </w:rPr>
        <w:t>co m.in. wpłynie na odciążenie ruchu drogowego, co niewątpliwie poprawi bezpieczeństwo i komfort ruchu drogowego. Opisywane przedsięwzięcie polegać będzie na rozbudowie istniejącego dynamicznego system</w:t>
      </w:r>
      <w:r w:rsidR="0062121A">
        <w:rPr>
          <w:szCs w:val="24"/>
        </w:rPr>
        <w:t xml:space="preserve">u informacji pasażerskiej wraz </w:t>
      </w:r>
      <w:r w:rsidRPr="00CD4942">
        <w:rPr>
          <w:szCs w:val="24"/>
        </w:rPr>
        <w:t>z modernizacją łącznie 26 głównych przystanków autobusowych, które w przyszłości planuje się powiązać z systemem roweru miejskiego w Szczecinku. Projekt będzie funkcjonalnie powiązany z istniejącym systemem info</w:t>
      </w:r>
      <w:r w:rsidR="0062121A">
        <w:rPr>
          <w:szCs w:val="24"/>
        </w:rPr>
        <w:t xml:space="preserve">rmacji pasażerskiej, wdrożonym </w:t>
      </w:r>
      <w:r w:rsidRPr="00CD4942">
        <w:rPr>
          <w:szCs w:val="24"/>
        </w:rPr>
        <w:t xml:space="preserve">w 2012 r. na 6 przystankach w Szczecinku. Działania inwestycyjne muszą być powiązane z zaproponowanymi działaniami „miękkimi”, </w:t>
      </w:r>
      <w:r w:rsidRPr="00CD4942">
        <w:rPr>
          <w:szCs w:val="24"/>
        </w:rPr>
        <w:lastRenderedPageBreak/>
        <w:t>zachęc</w:t>
      </w:r>
      <w:r w:rsidR="0062121A">
        <w:rPr>
          <w:szCs w:val="24"/>
        </w:rPr>
        <w:t xml:space="preserve">ającymi mieszkańców Szczecinka </w:t>
      </w:r>
      <w:r w:rsidRPr="00CD4942">
        <w:rPr>
          <w:szCs w:val="24"/>
        </w:rPr>
        <w:t xml:space="preserve">do wyboru transportu zbiorowego oraz niezmotoryzowanego, jako podstawowego środka przemieszczania się w obrębie aglomeracji. </w:t>
      </w:r>
    </w:p>
    <w:p w:rsidR="009D5C66" w:rsidRPr="00CD4942" w:rsidRDefault="009D5C66" w:rsidP="009D5C66">
      <w:pPr>
        <w:autoSpaceDE w:val="0"/>
        <w:autoSpaceDN w:val="0"/>
        <w:adjustRightInd w:val="0"/>
        <w:ind w:left="284"/>
        <w:jc w:val="both"/>
        <w:rPr>
          <w:szCs w:val="24"/>
        </w:rPr>
      </w:pPr>
    </w:p>
    <w:p w:rsidR="009D5C66" w:rsidRPr="00CD4942" w:rsidRDefault="009D5C66" w:rsidP="009D5C66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3) </w:t>
      </w:r>
      <w:r w:rsidRPr="00CD4942">
        <w:rPr>
          <w:szCs w:val="24"/>
        </w:rPr>
        <w:t xml:space="preserve">Założenia do opracowania programu </w:t>
      </w:r>
      <w:proofErr w:type="spellStart"/>
      <w:r w:rsidRPr="00CD4942">
        <w:rPr>
          <w:szCs w:val="24"/>
        </w:rPr>
        <w:t>funkcjonalno</w:t>
      </w:r>
      <w:proofErr w:type="spellEnd"/>
      <w:r w:rsidRPr="00CD4942">
        <w:rPr>
          <w:szCs w:val="24"/>
        </w:rPr>
        <w:t xml:space="preserve"> – użytkowego:</w:t>
      </w:r>
    </w:p>
    <w:p w:rsidR="009D5C66" w:rsidRPr="00CD4942" w:rsidRDefault="009D5C66" w:rsidP="009D5C66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szCs w:val="24"/>
        </w:rPr>
      </w:pPr>
      <w:r w:rsidRPr="00CD4942">
        <w:rPr>
          <w:szCs w:val="24"/>
        </w:rPr>
        <w:t xml:space="preserve">Budowa 26 szt. wiat przystankowych na terenie miasta Szczecinek – lokalizacja </w:t>
      </w:r>
      <w:r w:rsidRPr="00CD4942">
        <w:rPr>
          <w:szCs w:val="24"/>
        </w:rPr>
        <w:br/>
        <w:t xml:space="preserve">wg załącznika nr 1 </w:t>
      </w:r>
      <w:r w:rsidR="003463EE">
        <w:rPr>
          <w:szCs w:val="24"/>
        </w:rPr>
        <w:t xml:space="preserve">i 2 </w:t>
      </w:r>
      <w:r w:rsidRPr="00CD4942">
        <w:rPr>
          <w:szCs w:val="24"/>
        </w:rPr>
        <w:t xml:space="preserve">do </w:t>
      </w:r>
      <w:r w:rsidR="008672BA">
        <w:rPr>
          <w:szCs w:val="24"/>
        </w:rPr>
        <w:t>zapytania</w:t>
      </w:r>
      <w:r w:rsidRPr="00CD4942">
        <w:rPr>
          <w:szCs w:val="24"/>
        </w:rPr>
        <w:t xml:space="preserve">, poszczególne wiaty dzielą się na pięć </w:t>
      </w:r>
      <w:proofErr w:type="gramStart"/>
      <w:r w:rsidRPr="00CD4942">
        <w:rPr>
          <w:szCs w:val="24"/>
        </w:rPr>
        <w:t>typów  opartych</w:t>
      </w:r>
      <w:proofErr w:type="gramEnd"/>
      <w:r w:rsidRPr="00CD4942">
        <w:rPr>
          <w:szCs w:val="24"/>
        </w:rPr>
        <w:t xml:space="preserve"> na tym samym schemacie funkcjonalnym i wizualnym.</w:t>
      </w:r>
    </w:p>
    <w:p w:rsidR="009D5C66" w:rsidRPr="00CD4942" w:rsidRDefault="009D5C66" w:rsidP="009D5C66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szCs w:val="24"/>
        </w:rPr>
      </w:pPr>
      <w:r w:rsidRPr="00CD4942">
        <w:rPr>
          <w:szCs w:val="24"/>
        </w:rPr>
        <w:t>Konstrukcja wiat na bazie szkieletu stalowego wykonanego z rur kwadratowych.</w:t>
      </w:r>
    </w:p>
    <w:p w:rsidR="009D5C66" w:rsidRPr="00CD4942" w:rsidRDefault="009D5C66" w:rsidP="009D5C66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szCs w:val="24"/>
        </w:rPr>
      </w:pPr>
      <w:r w:rsidRPr="00CD4942">
        <w:rPr>
          <w:szCs w:val="24"/>
        </w:rPr>
        <w:t xml:space="preserve">Obudowa konstrukcji z blachy aluminiowej gr. </w:t>
      </w:r>
      <w:smartTag w:uri="urn:schemas-microsoft-com:office:smarttags" w:element="metricconverter">
        <w:smartTagPr>
          <w:attr w:name="ProductID" w:val="2 mm"/>
        </w:smartTagPr>
        <w:r w:rsidRPr="00CD4942">
          <w:rPr>
            <w:szCs w:val="24"/>
          </w:rPr>
          <w:t>2 mm</w:t>
        </w:r>
      </w:smartTag>
      <w:r w:rsidRPr="00CD4942">
        <w:rPr>
          <w:szCs w:val="24"/>
        </w:rPr>
        <w:t>, malowanej proszkowo.</w:t>
      </w:r>
    </w:p>
    <w:p w:rsidR="009D5C66" w:rsidRPr="00CD4942" w:rsidRDefault="009D5C66" w:rsidP="009D5C66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szCs w:val="24"/>
        </w:rPr>
      </w:pPr>
      <w:r w:rsidRPr="00CD4942">
        <w:rPr>
          <w:szCs w:val="24"/>
        </w:rPr>
        <w:t>Siedzisko w narożnej części wiaty na konstrukcji stalowej wykonane z paneli kompozytowych.</w:t>
      </w:r>
    </w:p>
    <w:p w:rsidR="009D5C66" w:rsidRPr="00CD4942" w:rsidRDefault="009D5C66" w:rsidP="009D5C66">
      <w:pPr>
        <w:numPr>
          <w:ilvl w:val="0"/>
          <w:numId w:val="45"/>
        </w:numPr>
        <w:jc w:val="both"/>
        <w:rPr>
          <w:szCs w:val="24"/>
        </w:rPr>
      </w:pPr>
      <w:r w:rsidRPr="00CD4942">
        <w:rPr>
          <w:szCs w:val="24"/>
        </w:rPr>
        <w:t>Pokrycie dachowe oraz ścian wykonane z poliwęglanu litego mocowanego do rusztu stalowego.</w:t>
      </w:r>
    </w:p>
    <w:p w:rsidR="009D5C66" w:rsidRPr="00CD4942" w:rsidRDefault="009D5C66" w:rsidP="009D5C66">
      <w:pPr>
        <w:numPr>
          <w:ilvl w:val="0"/>
          <w:numId w:val="45"/>
        </w:numPr>
        <w:jc w:val="both"/>
        <w:rPr>
          <w:szCs w:val="24"/>
        </w:rPr>
      </w:pPr>
      <w:r w:rsidRPr="00CD4942">
        <w:rPr>
          <w:szCs w:val="24"/>
        </w:rPr>
        <w:t xml:space="preserve">Posadowienie wiat bezpośrednio na prefabrykowanych blokach fundamentowych lub na płycie betonowej. </w:t>
      </w:r>
    </w:p>
    <w:p w:rsidR="009D5C66" w:rsidRPr="00CD4942" w:rsidRDefault="009D5C66" w:rsidP="009D5C66">
      <w:pPr>
        <w:numPr>
          <w:ilvl w:val="0"/>
          <w:numId w:val="45"/>
        </w:numPr>
        <w:jc w:val="both"/>
        <w:rPr>
          <w:szCs w:val="24"/>
        </w:rPr>
      </w:pPr>
      <w:r w:rsidRPr="00CD4942">
        <w:rPr>
          <w:szCs w:val="24"/>
        </w:rPr>
        <w:t xml:space="preserve">Oświetlenie wiaty – oprawy liniowe LED wbudowane w aluminiową obudowę konstrukcji stalowej włączane automatycznie za pomocą czujnika zmierzchowego oraz czujnika ruchu. </w:t>
      </w:r>
    </w:p>
    <w:p w:rsidR="009D5C66" w:rsidRPr="00CD4942" w:rsidRDefault="009D5C66" w:rsidP="009D5C66">
      <w:pPr>
        <w:numPr>
          <w:ilvl w:val="0"/>
          <w:numId w:val="45"/>
        </w:numPr>
        <w:jc w:val="both"/>
        <w:rPr>
          <w:szCs w:val="24"/>
        </w:rPr>
      </w:pPr>
      <w:r w:rsidRPr="00CD4942">
        <w:rPr>
          <w:szCs w:val="24"/>
        </w:rPr>
        <w:t>Monitoring wiaty – kamera monitoringu mocowana w narożnej części wiaty pod zadaszeniem.</w:t>
      </w:r>
    </w:p>
    <w:p w:rsidR="009D5C66" w:rsidRPr="00CD4942" w:rsidRDefault="009D5C66" w:rsidP="009D5C66">
      <w:pPr>
        <w:numPr>
          <w:ilvl w:val="0"/>
          <w:numId w:val="45"/>
        </w:numPr>
        <w:jc w:val="both"/>
        <w:rPr>
          <w:szCs w:val="24"/>
        </w:rPr>
      </w:pPr>
      <w:r w:rsidRPr="00CD4942">
        <w:rPr>
          <w:szCs w:val="24"/>
        </w:rPr>
        <w:t xml:space="preserve">Wiaty wyposażone w system Digital </w:t>
      </w:r>
      <w:proofErr w:type="spellStart"/>
      <w:r w:rsidRPr="00CD4942">
        <w:rPr>
          <w:szCs w:val="24"/>
        </w:rPr>
        <w:t>Signage</w:t>
      </w:r>
      <w:proofErr w:type="spellEnd"/>
      <w:r w:rsidRPr="00CD4942">
        <w:rPr>
          <w:szCs w:val="24"/>
        </w:rPr>
        <w:t xml:space="preserve">, który ma odpowiadać za kilka funkcji: wyświetlanie informacji pasażerskiej, wyświetlanie informacji miejskich (kino, basen, muzeum i inne atrakcje, które dzieją się w mieście, a w przyszłości również reklam. Digital </w:t>
      </w:r>
      <w:proofErr w:type="spellStart"/>
      <w:r w:rsidRPr="00CD4942">
        <w:rPr>
          <w:szCs w:val="24"/>
        </w:rPr>
        <w:t>Signage</w:t>
      </w:r>
      <w:proofErr w:type="spellEnd"/>
      <w:r w:rsidRPr="00CD4942">
        <w:rPr>
          <w:szCs w:val="24"/>
        </w:rPr>
        <w:t xml:space="preserve"> to rozwiązanie pozwalające za pomocą Internetu kontrolować przekaz wizualny na wszystkich dostępnych podległych systemowi ekranach (telewizorach, </w:t>
      </w:r>
      <w:proofErr w:type="spellStart"/>
      <w:r w:rsidRPr="00CD4942">
        <w:rPr>
          <w:szCs w:val="24"/>
        </w:rPr>
        <w:t>smartfonach</w:t>
      </w:r>
      <w:proofErr w:type="spellEnd"/>
      <w:r w:rsidRPr="00CD4942">
        <w:rPr>
          <w:szCs w:val="24"/>
        </w:rPr>
        <w:t>, tabletach).</w:t>
      </w:r>
    </w:p>
    <w:p w:rsidR="009D5C66" w:rsidRPr="00CD4942" w:rsidRDefault="009D5C66" w:rsidP="009D5C66">
      <w:pPr>
        <w:numPr>
          <w:ilvl w:val="0"/>
          <w:numId w:val="45"/>
        </w:numPr>
        <w:jc w:val="both"/>
        <w:rPr>
          <w:szCs w:val="24"/>
        </w:rPr>
      </w:pPr>
      <w:r w:rsidRPr="00CD4942">
        <w:rPr>
          <w:szCs w:val="24"/>
        </w:rPr>
        <w:t>Ekrany wyposażone w możliwość zdalnego programowania, włączania oraz wyłączania.</w:t>
      </w:r>
    </w:p>
    <w:p w:rsidR="009D5C66" w:rsidRPr="00CD4942" w:rsidRDefault="009D5C66" w:rsidP="009D5C66">
      <w:pPr>
        <w:numPr>
          <w:ilvl w:val="0"/>
          <w:numId w:val="45"/>
        </w:numPr>
        <w:jc w:val="both"/>
        <w:rPr>
          <w:szCs w:val="24"/>
        </w:rPr>
      </w:pPr>
      <w:r w:rsidRPr="00CD4942">
        <w:rPr>
          <w:szCs w:val="24"/>
        </w:rPr>
        <w:t xml:space="preserve">Okablowanie zasilające i teleinformatyczne wraz z wpięciem do istniejących systemów i sieci. </w:t>
      </w:r>
    </w:p>
    <w:p w:rsidR="009D5C66" w:rsidRDefault="009D5C66" w:rsidP="009D5C66">
      <w:pPr>
        <w:numPr>
          <w:ilvl w:val="0"/>
          <w:numId w:val="45"/>
        </w:numPr>
        <w:jc w:val="both"/>
        <w:rPr>
          <w:szCs w:val="24"/>
        </w:rPr>
      </w:pPr>
      <w:r w:rsidRPr="00CD4942">
        <w:rPr>
          <w:szCs w:val="24"/>
        </w:rPr>
        <w:t xml:space="preserve">Wykonanie następujących robót: zdemontowanie istniejących wiaty, zamontowanie nowych wiat, wykonanie nawierzchni z kostki </w:t>
      </w:r>
      <w:proofErr w:type="spellStart"/>
      <w:r w:rsidRPr="00CD4942">
        <w:rPr>
          <w:szCs w:val="24"/>
        </w:rPr>
        <w:t>polbruk</w:t>
      </w:r>
      <w:proofErr w:type="spellEnd"/>
      <w:r w:rsidRPr="00CD4942">
        <w:rPr>
          <w:szCs w:val="24"/>
        </w:rPr>
        <w:t xml:space="preserve"> wokół wiat</w:t>
      </w:r>
      <w:r w:rsidR="00740827">
        <w:rPr>
          <w:szCs w:val="24"/>
        </w:rPr>
        <w:t>, roboty instalacyjne</w:t>
      </w:r>
      <w:r w:rsidRPr="00CD4942">
        <w:rPr>
          <w:szCs w:val="24"/>
        </w:rPr>
        <w:t>.</w:t>
      </w:r>
    </w:p>
    <w:p w:rsidR="00DE0FBE" w:rsidRDefault="00DE0FBE" w:rsidP="00042E8D">
      <w:pPr>
        <w:ind w:left="142" w:hanging="142"/>
        <w:jc w:val="both"/>
        <w:rPr>
          <w:szCs w:val="24"/>
        </w:rPr>
      </w:pPr>
    </w:p>
    <w:p w:rsidR="00042E8D" w:rsidRDefault="00042E8D" w:rsidP="00042E8D">
      <w:pPr>
        <w:ind w:left="142" w:hanging="142"/>
        <w:jc w:val="both"/>
        <w:rPr>
          <w:szCs w:val="24"/>
        </w:rPr>
      </w:pPr>
      <w:r>
        <w:rPr>
          <w:szCs w:val="24"/>
        </w:rPr>
        <w:t xml:space="preserve">  4) </w:t>
      </w:r>
      <w:r w:rsidRPr="00AF68FD">
        <w:t>Wspólny słownik zamówień (CPV):</w:t>
      </w:r>
    </w:p>
    <w:p w:rsidR="00042E8D" w:rsidRDefault="00042E8D" w:rsidP="00042E8D">
      <w:pPr>
        <w:autoSpaceDE w:val="0"/>
        <w:autoSpaceDN w:val="0"/>
        <w:adjustRightInd w:val="0"/>
        <w:ind w:left="567"/>
        <w:rPr>
          <w:rFonts w:eastAsiaTheme="minorHAnsi"/>
          <w:color w:val="000000"/>
          <w:szCs w:val="24"/>
          <w:lang w:eastAsia="en-US"/>
        </w:rPr>
      </w:pPr>
      <w:r w:rsidRPr="00042E8D">
        <w:rPr>
          <w:rFonts w:eastAsiaTheme="minorHAnsi"/>
          <w:color w:val="000000"/>
          <w:szCs w:val="24"/>
          <w:lang w:eastAsia="en-US"/>
        </w:rPr>
        <w:t xml:space="preserve">48813000-2 System informacji ruchu pasażerskiego </w:t>
      </w:r>
    </w:p>
    <w:p w:rsidR="00042E8D" w:rsidRPr="00042E8D" w:rsidRDefault="00042E8D" w:rsidP="00042E8D">
      <w:pPr>
        <w:autoSpaceDE w:val="0"/>
        <w:autoSpaceDN w:val="0"/>
        <w:adjustRightInd w:val="0"/>
        <w:ind w:left="567"/>
        <w:rPr>
          <w:rFonts w:eastAsiaTheme="minorHAnsi"/>
          <w:color w:val="000000"/>
          <w:szCs w:val="24"/>
          <w:lang w:eastAsia="en-US"/>
        </w:rPr>
      </w:pPr>
      <w:r w:rsidRPr="00042E8D">
        <w:rPr>
          <w:rFonts w:eastAsiaTheme="minorHAnsi"/>
          <w:szCs w:val="24"/>
          <w:lang w:eastAsia="en-US"/>
        </w:rPr>
        <w:t>48813200-2 System informacji pasażerskiej czasu rzeczywistego</w:t>
      </w:r>
    </w:p>
    <w:p w:rsidR="00042E8D" w:rsidRPr="00042E8D" w:rsidRDefault="00042E8D" w:rsidP="00042E8D">
      <w:pPr>
        <w:autoSpaceDE w:val="0"/>
        <w:autoSpaceDN w:val="0"/>
        <w:adjustRightInd w:val="0"/>
        <w:ind w:left="567"/>
        <w:rPr>
          <w:rFonts w:eastAsiaTheme="minorHAnsi"/>
          <w:color w:val="000000"/>
          <w:szCs w:val="24"/>
          <w:lang w:eastAsia="en-US"/>
        </w:rPr>
      </w:pPr>
      <w:r w:rsidRPr="00042E8D">
        <w:rPr>
          <w:rFonts w:eastAsiaTheme="minorHAnsi"/>
          <w:color w:val="000000"/>
          <w:szCs w:val="24"/>
          <w:lang w:eastAsia="en-US"/>
        </w:rPr>
        <w:t xml:space="preserve">34996000-5 Drogowe urządzenia kontrolne, bezpieczeństwa lub sygnalizacyjne </w:t>
      </w:r>
    </w:p>
    <w:p w:rsidR="00042E8D" w:rsidRPr="00042E8D" w:rsidRDefault="00042E8D" w:rsidP="00042E8D">
      <w:pPr>
        <w:autoSpaceDE w:val="0"/>
        <w:autoSpaceDN w:val="0"/>
        <w:adjustRightInd w:val="0"/>
        <w:ind w:left="567"/>
        <w:rPr>
          <w:rFonts w:eastAsiaTheme="minorHAnsi"/>
          <w:color w:val="000000"/>
          <w:szCs w:val="24"/>
          <w:lang w:eastAsia="en-US"/>
        </w:rPr>
      </w:pPr>
      <w:r w:rsidRPr="00042E8D">
        <w:rPr>
          <w:rFonts w:eastAsiaTheme="minorHAnsi"/>
          <w:color w:val="000000"/>
          <w:szCs w:val="24"/>
          <w:lang w:eastAsia="en-US"/>
        </w:rPr>
        <w:t xml:space="preserve">45200000-9 Roboty budowlane w zakresie wznoszenia kompletnych obiektów budowlanych lub ich części oraz roboty w zakresie inżynierii lądowej i wodnej </w:t>
      </w:r>
    </w:p>
    <w:p w:rsidR="00042E8D" w:rsidRPr="00042E8D" w:rsidRDefault="00042E8D" w:rsidP="00042E8D">
      <w:pPr>
        <w:autoSpaceDE w:val="0"/>
        <w:autoSpaceDN w:val="0"/>
        <w:adjustRightInd w:val="0"/>
        <w:ind w:left="567"/>
        <w:rPr>
          <w:rFonts w:eastAsiaTheme="minorHAnsi"/>
          <w:color w:val="000000"/>
          <w:szCs w:val="24"/>
          <w:lang w:eastAsia="en-US"/>
        </w:rPr>
      </w:pPr>
      <w:r w:rsidRPr="00042E8D">
        <w:rPr>
          <w:rFonts w:eastAsiaTheme="minorHAnsi"/>
          <w:color w:val="000000"/>
          <w:szCs w:val="24"/>
          <w:lang w:eastAsia="en-US"/>
        </w:rPr>
        <w:t xml:space="preserve">45233000-9 Roboty w zakresie konstruowania, fundamentowania oraz wykonywania nawierzchni autostrad, dróg </w:t>
      </w:r>
    </w:p>
    <w:p w:rsidR="00042E8D" w:rsidRPr="00042E8D" w:rsidRDefault="00042E8D" w:rsidP="00042E8D">
      <w:pPr>
        <w:autoSpaceDE w:val="0"/>
        <w:autoSpaceDN w:val="0"/>
        <w:adjustRightInd w:val="0"/>
        <w:ind w:left="567"/>
        <w:rPr>
          <w:rFonts w:eastAsiaTheme="minorHAnsi"/>
          <w:color w:val="000000"/>
          <w:szCs w:val="24"/>
          <w:lang w:eastAsia="en-US"/>
        </w:rPr>
      </w:pPr>
      <w:r w:rsidRPr="00042E8D">
        <w:rPr>
          <w:rFonts w:eastAsiaTheme="minorHAnsi"/>
          <w:color w:val="000000"/>
          <w:szCs w:val="24"/>
          <w:lang w:eastAsia="en-US"/>
        </w:rPr>
        <w:t xml:space="preserve">64226000-6 Usługi </w:t>
      </w:r>
      <w:proofErr w:type="spellStart"/>
      <w:r w:rsidRPr="00042E8D">
        <w:rPr>
          <w:rFonts w:eastAsiaTheme="minorHAnsi"/>
          <w:color w:val="000000"/>
          <w:szCs w:val="24"/>
          <w:lang w:eastAsia="en-US"/>
        </w:rPr>
        <w:t>telematyczne</w:t>
      </w:r>
      <w:proofErr w:type="spellEnd"/>
      <w:r w:rsidRPr="00042E8D">
        <w:rPr>
          <w:rFonts w:eastAsiaTheme="minorHAnsi"/>
          <w:color w:val="000000"/>
          <w:szCs w:val="24"/>
          <w:lang w:eastAsia="en-US"/>
        </w:rPr>
        <w:t xml:space="preserve"> </w:t>
      </w:r>
    </w:p>
    <w:p w:rsidR="00042E8D" w:rsidRPr="00042E8D" w:rsidRDefault="00042E8D" w:rsidP="00042E8D">
      <w:pPr>
        <w:autoSpaceDE w:val="0"/>
        <w:autoSpaceDN w:val="0"/>
        <w:adjustRightInd w:val="0"/>
        <w:ind w:left="567"/>
        <w:rPr>
          <w:rFonts w:eastAsiaTheme="minorHAnsi"/>
          <w:color w:val="000000"/>
          <w:szCs w:val="24"/>
          <w:lang w:eastAsia="en-US"/>
        </w:rPr>
      </w:pPr>
      <w:r w:rsidRPr="00042E8D">
        <w:rPr>
          <w:rFonts w:eastAsiaTheme="minorHAnsi"/>
          <w:color w:val="000000"/>
          <w:szCs w:val="24"/>
          <w:lang w:eastAsia="en-US"/>
        </w:rPr>
        <w:t xml:space="preserve">64227000-3 Zintegrowane usługi telekomunikacyjne </w:t>
      </w:r>
    </w:p>
    <w:p w:rsidR="00042E8D" w:rsidRPr="00042E8D" w:rsidRDefault="00042E8D" w:rsidP="00042E8D">
      <w:pPr>
        <w:autoSpaceDE w:val="0"/>
        <w:autoSpaceDN w:val="0"/>
        <w:adjustRightInd w:val="0"/>
        <w:ind w:left="567"/>
        <w:rPr>
          <w:rFonts w:eastAsiaTheme="minorHAnsi"/>
          <w:color w:val="000000"/>
          <w:szCs w:val="24"/>
          <w:lang w:eastAsia="en-US"/>
        </w:rPr>
      </w:pPr>
      <w:r w:rsidRPr="00042E8D">
        <w:rPr>
          <w:rFonts w:eastAsiaTheme="minorHAnsi"/>
          <w:color w:val="000000"/>
          <w:szCs w:val="24"/>
          <w:lang w:eastAsia="en-US"/>
        </w:rPr>
        <w:t xml:space="preserve">72300000-8 Usługi w zakresie danych </w:t>
      </w:r>
    </w:p>
    <w:p w:rsidR="00042E8D" w:rsidRPr="00042E8D" w:rsidRDefault="00042E8D" w:rsidP="00042E8D">
      <w:pPr>
        <w:autoSpaceDE w:val="0"/>
        <w:autoSpaceDN w:val="0"/>
        <w:adjustRightInd w:val="0"/>
        <w:ind w:left="567"/>
        <w:rPr>
          <w:rFonts w:eastAsiaTheme="minorHAnsi"/>
          <w:color w:val="000000"/>
          <w:szCs w:val="24"/>
          <w:lang w:eastAsia="en-US"/>
        </w:rPr>
      </w:pPr>
      <w:r w:rsidRPr="00042E8D">
        <w:rPr>
          <w:rFonts w:eastAsiaTheme="minorHAnsi"/>
          <w:color w:val="000000"/>
          <w:szCs w:val="24"/>
          <w:lang w:eastAsia="en-US"/>
        </w:rPr>
        <w:t xml:space="preserve">72318000-7 Usługi </w:t>
      </w:r>
      <w:proofErr w:type="spellStart"/>
      <w:r w:rsidRPr="00042E8D">
        <w:rPr>
          <w:rFonts w:eastAsiaTheme="minorHAnsi"/>
          <w:color w:val="000000"/>
          <w:szCs w:val="24"/>
          <w:lang w:eastAsia="en-US"/>
        </w:rPr>
        <w:t>przesyłu</w:t>
      </w:r>
      <w:proofErr w:type="spellEnd"/>
      <w:r w:rsidRPr="00042E8D">
        <w:rPr>
          <w:rFonts w:eastAsiaTheme="minorHAnsi"/>
          <w:color w:val="000000"/>
          <w:szCs w:val="24"/>
          <w:lang w:eastAsia="en-US"/>
        </w:rPr>
        <w:t xml:space="preserve"> danych </w:t>
      </w:r>
    </w:p>
    <w:p w:rsidR="00042E8D" w:rsidRPr="00042E8D" w:rsidRDefault="00042E8D" w:rsidP="00042E8D">
      <w:pPr>
        <w:autoSpaceDE w:val="0"/>
        <w:autoSpaceDN w:val="0"/>
        <w:adjustRightInd w:val="0"/>
        <w:ind w:left="567"/>
        <w:rPr>
          <w:rFonts w:eastAsiaTheme="minorHAnsi"/>
          <w:color w:val="000000"/>
          <w:szCs w:val="24"/>
          <w:lang w:eastAsia="en-US"/>
        </w:rPr>
      </w:pPr>
      <w:r w:rsidRPr="00042E8D">
        <w:rPr>
          <w:rFonts w:eastAsiaTheme="minorHAnsi"/>
          <w:color w:val="000000"/>
          <w:szCs w:val="24"/>
          <w:lang w:eastAsia="en-US"/>
        </w:rPr>
        <w:lastRenderedPageBreak/>
        <w:t xml:space="preserve">71240000-2 Usługi architektoniczne, inżynieryjne i planowania </w:t>
      </w:r>
    </w:p>
    <w:p w:rsidR="00042E8D" w:rsidRPr="00042E8D" w:rsidRDefault="00042E8D" w:rsidP="00042E8D">
      <w:pPr>
        <w:autoSpaceDE w:val="0"/>
        <w:autoSpaceDN w:val="0"/>
        <w:adjustRightInd w:val="0"/>
        <w:ind w:left="567"/>
        <w:rPr>
          <w:rFonts w:eastAsiaTheme="minorHAnsi"/>
          <w:color w:val="000000"/>
          <w:szCs w:val="24"/>
          <w:lang w:eastAsia="en-US"/>
        </w:rPr>
      </w:pPr>
      <w:r w:rsidRPr="00042E8D">
        <w:rPr>
          <w:rFonts w:eastAsiaTheme="minorHAnsi"/>
          <w:color w:val="000000"/>
          <w:szCs w:val="24"/>
          <w:lang w:eastAsia="en-US"/>
        </w:rPr>
        <w:t xml:space="preserve">74232000-4 Usługi inżynieryjne w zakresie projektowania </w:t>
      </w:r>
    </w:p>
    <w:p w:rsidR="00042E8D" w:rsidRPr="00042E8D" w:rsidRDefault="00042E8D" w:rsidP="00042E8D">
      <w:pPr>
        <w:autoSpaceDE w:val="0"/>
        <w:autoSpaceDN w:val="0"/>
        <w:adjustRightInd w:val="0"/>
        <w:ind w:left="567"/>
        <w:rPr>
          <w:rFonts w:eastAsiaTheme="minorHAnsi"/>
          <w:color w:val="000000"/>
          <w:szCs w:val="24"/>
          <w:lang w:eastAsia="en-US"/>
        </w:rPr>
      </w:pPr>
      <w:r w:rsidRPr="00042E8D">
        <w:rPr>
          <w:rFonts w:eastAsiaTheme="minorHAnsi"/>
          <w:color w:val="000000"/>
          <w:szCs w:val="24"/>
          <w:lang w:eastAsia="en-US"/>
        </w:rPr>
        <w:t xml:space="preserve">71322000-1 Usługi inżynierii projektowej w zakresie inżynierii lądowej i wodnej </w:t>
      </w:r>
    </w:p>
    <w:p w:rsidR="00042E8D" w:rsidRPr="00042E8D" w:rsidRDefault="00042E8D" w:rsidP="00042E8D">
      <w:pPr>
        <w:autoSpaceDE w:val="0"/>
        <w:autoSpaceDN w:val="0"/>
        <w:adjustRightInd w:val="0"/>
        <w:ind w:left="567"/>
        <w:rPr>
          <w:rFonts w:eastAsiaTheme="minorHAnsi"/>
          <w:color w:val="000000"/>
          <w:szCs w:val="24"/>
          <w:lang w:eastAsia="en-US"/>
        </w:rPr>
      </w:pPr>
      <w:r w:rsidRPr="00042E8D">
        <w:rPr>
          <w:rFonts w:eastAsiaTheme="minorHAnsi"/>
          <w:color w:val="000000"/>
          <w:szCs w:val="24"/>
          <w:lang w:eastAsia="en-US"/>
        </w:rPr>
        <w:t xml:space="preserve">74231120-4 Usługi doradcze w zakresie systemów transportowych </w:t>
      </w:r>
    </w:p>
    <w:p w:rsidR="00042E8D" w:rsidRPr="00042E8D" w:rsidRDefault="00042E8D" w:rsidP="00042E8D">
      <w:pPr>
        <w:autoSpaceDE w:val="0"/>
        <w:autoSpaceDN w:val="0"/>
        <w:adjustRightInd w:val="0"/>
        <w:ind w:left="567"/>
        <w:rPr>
          <w:rFonts w:eastAsiaTheme="minorHAnsi"/>
          <w:color w:val="000000"/>
          <w:szCs w:val="24"/>
          <w:lang w:eastAsia="en-US"/>
        </w:rPr>
      </w:pPr>
      <w:r w:rsidRPr="00042E8D">
        <w:rPr>
          <w:rFonts w:eastAsiaTheme="minorHAnsi"/>
          <w:color w:val="000000"/>
          <w:szCs w:val="24"/>
          <w:lang w:eastAsia="en-US"/>
        </w:rPr>
        <w:t xml:space="preserve">71340000-3 Zintegrowane usługi inżynieryjne </w:t>
      </w:r>
    </w:p>
    <w:p w:rsidR="00042E8D" w:rsidRPr="00042E8D" w:rsidRDefault="00042E8D" w:rsidP="00042E8D">
      <w:pPr>
        <w:autoSpaceDE w:val="0"/>
        <w:autoSpaceDN w:val="0"/>
        <w:adjustRightInd w:val="0"/>
        <w:ind w:left="567"/>
        <w:rPr>
          <w:rFonts w:eastAsiaTheme="minorHAnsi"/>
          <w:color w:val="000000"/>
          <w:szCs w:val="24"/>
          <w:lang w:eastAsia="en-US"/>
        </w:rPr>
      </w:pPr>
      <w:r w:rsidRPr="00042E8D">
        <w:rPr>
          <w:rFonts w:eastAsiaTheme="minorHAnsi"/>
          <w:color w:val="000000"/>
          <w:szCs w:val="24"/>
          <w:lang w:eastAsia="en-US"/>
        </w:rPr>
        <w:t xml:space="preserve">71242000-6 Przygotowanie przedsięwzięcia i projektu, oszacowanie kosztów </w:t>
      </w:r>
    </w:p>
    <w:p w:rsidR="00042E8D" w:rsidRPr="00042E8D" w:rsidRDefault="00042E8D" w:rsidP="00042E8D">
      <w:pPr>
        <w:autoSpaceDE w:val="0"/>
        <w:autoSpaceDN w:val="0"/>
        <w:adjustRightInd w:val="0"/>
        <w:ind w:left="567"/>
        <w:rPr>
          <w:rFonts w:eastAsiaTheme="minorHAnsi"/>
          <w:color w:val="000000"/>
          <w:szCs w:val="24"/>
          <w:lang w:eastAsia="en-US"/>
        </w:rPr>
      </w:pPr>
      <w:r w:rsidRPr="00042E8D">
        <w:rPr>
          <w:rFonts w:eastAsiaTheme="minorHAnsi"/>
          <w:color w:val="000000"/>
          <w:szCs w:val="24"/>
          <w:lang w:eastAsia="en-US"/>
        </w:rPr>
        <w:t xml:space="preserve">45213300-6 Obiekty budowlane związane z transportem </w:t>
      </w:r>
    </w:p>
    <w:p w:rsidR="00042E8D" w:rsidRPr="00042E8D" w:rsidRDefault="00042E8D" w:rsidP="00042E8D">
      <w:pPr>
        <w:autoSpaceDE w:val="0"/>
        <w:autoSpaceDN w:val="0"/>
        <w:adjustRightInd w:val="0"/>
        <w:ind w:left="567"/>
        <w:rPr>
          <w:rFonts w:eastAsiaTheme="minorHAnsi"/>
          <w:color w:val="000000"/>
          <w:szCs w:val="24"/>
          <w:lang w:eastAsia="en-US"/>
        </w:rPr>
      </w:pPr>
      <w:r w:rsidRPr="00042E8D">
        <w:rPr>
          <w:rFonts w:eastAsiaTheme="minorHAnsi"/>
          <w:color w:val="000000"/>
          <w:szCs w:val="24"/>
          <w:lang w:eastAsia="en-US"/>
        </w:rPr>
        <w:t xml:space="preserve">45213311-6 Roboty budowlane w zakresie przystanków autobusowych </w:t>
      </w:r>
    </w:p>
    <w:p w:rsidR="00042E8D" w:rsidRPr="00042E8D" w:rsidRDefault="00042E8D" w:rsidP="00042E8D">
      <w:pPr>
        <w:ind w:left="567"/>
        <w:jc w:val="both"/>
        <w:rPr>
          <w:rFonts w:eastAsiaTheme="minorHAnsi"/>
          <w:szCs w:val="24"/>
          <w:lang w:eastAsia="en-US"/>
        </w:rPr>
      </w:pPr>
      <w:r w:rsidRPr="00042E8D">
        <w:rPr>
          <w:rFonts w:eastAsiaTheme="minorHAnsi"/>
          <w:szCs w:val="24"/>
          <w:lang w:eastAsia="en-US"/>
        </w:rPr>
        <w:t>45213350-1 Roboty budowlane w zakresie budowy obiektów budowlanych związanych z różnymi środkami transportu</w:t>
      </w:r>
    </w:p>
    <w:p w:rsidR="00042E8D" w:rsidRPr="00042E8D" w:rsidRDefault="00042E8D" w:rsidP="00042E8D">
      <w:pPr>
        <w:autoSpaceDE w:val="0"/>
        <w:autoSpaceDN w:val="0"/>
        <w:adjustRightInd w:val="0"/>
        <w:ind w:left="567"/>
        <w:rPr>
          <w:rFonts w:eastAsiaTheme="minorHAnsi"/>
          <w:color w:val="000000"/>
          <w:szCs w:val="24"/>
          <w:lang w:eastAsia="en-US"/>
        </w:rPr>
      </w:pPr>
      <w:r w:rsidRPr="00042E8D">
        <w:rPr>
          <w:rFonts w:eastAsiaTheme="minorHAnsi"/>
          <w:color w:val="000000"/>
          <w:szCs w:val="24"/>
          <w:lang w:eastAsia="en-US"/>
        </w:rPr>
        <w:t xml:space="preserve">44212320-8 Konstrukcje różne </w:t>
      </w:r>
    </w:p>
    <w:p w:rsidR="00042E8D" w:rsidRPr="00042E8D" w:rsidRDefault="00042E8D" w:rsidP="00042E8D">
      <w:pPr>
        <w:autoSpaceDE w:val="0"/>
        <w:autoSpaceDN w:val="0"/>
        <w:adjustRightInd w:val="0"/>
        <w:ind w:left="567"/>
        <w:rPr>
          <w:rFonts w:eastAsiaTheme="minorHAnsi"/>
          <w:color w:val="000000"/>
          <w:szCs w:val="24"/>
          <w:lang w:eastAsia="en-US"/>
        </w:rPr>
      </w:pPr>
      <w:r w:rsidRPr="00042E8D">
        <w:rPr>
          <w:rFonts w:eastAsiaTheme="minorHAnsi"/>
          <w:color w:val="000000"/>
          <w:szCs w:val="24"/>
          <w:lang w:eastAsia="en-US"/>
        </w:rPr>
        <w:t xml:space="preserve">30236000-2 Różny sprzęt komputerowy </w:t>
      </w:r>
    </w:p>
    <w:p w:rsidR="00042E8D" w:rsidRPr="00042E8D" w:rsidRDefault="00042E8D" w:rsidP="00042E8D">
      <w:pPr>
        <w:autoSpaceDE w:val="0"/>
        <w:autoSpaceDN w:val="0"/>
        <w:adjustRightInd w:val="0"/>
        <w:ind w:left="567"/>
        <w:rPr>
          <w:rFonts w:eastAsiaTheme="minorHAnsi"/>
          <w:color w:val="000000"/>
          <w:szCs w:val="24"/>
          <w:lang w:eastAsia="en-US"/>
        </w:rPr>
      </w:pPr>
      <w:r w:rsidRPr="00042E8D">
        <w:rPr>
          <w:rFonts w:eastAsiaTheme="minorHAnsi"/>
          <w:color w:val="000000"/>
          <w:szCs w:val="24"/>
          <w:lang w:eastAsia="en-US"/>
        </w:rPr>
        <w:t xml:space="preserve">48000000-8 Pakiety oprogramowania i systemy informatyczne </w:t>
      </w:r>
    </w:p>
    <w:p w:rsidR="00042E8D" w:rsidRPr="00042E8D" w:rsidRDefault="00042E8D" w:rsidP="00042E8D">
      <w:pPr>
        <w:autoSpaceDE w:val="0"/>
        <w:autoSpaceDN w:val="0"/>
        <w:adjustRightInd w:val="0"/>
        <w:ind w:left="567"/>
        <w:rPr>
          <w:rFonts w:eastAsiaTheme="minorHAnsi"/>
          <w:color w:val="000000"/>
          <w:szCs w:val="24"/>
          <w:lang w:eastAsia="en-US"/>
        </w:rPr>
      </w:pPr>
      <w:r w:rsidRPr="00042E8D">
        <w:rPr>
          <w:rFonts w:eastAsiaTheme="minorHAnsi"/>
          <w:color w:val="000000"/>
          <w:szCs w:val="24"/>
          <w:lang w:eastAsia="en-US"/>
        </w:rPr>
        <w:t xml:space="preserve">48813100-1 Elektroniczne tablice informacyjne </w:t>
      </w:r>
    </w:p>
    <w:p w:rsidR="0062121A" w:rsidRPr="00042E8D" w:rsidRDefault="00042E8D" w:rsidP="00042E8D">
      <w:pPr>
        <w:ind w:left="567"/>
        <w:jc w:val="both"/>
        <w:rPr>
          <w:rFonts w:eastAsiaTheme="minorHAnsi"/>
          <w:szCs w:val="24"/>
          <w:lang w:eastAsia="en-US"/>
        </w:rPr>
      </w:pPr>
      <w:r w:rsidRPr="00042E8D">
        <w:rPr>
          <w:rFonts w:eastAsiaTheme="minorHAnsi"/>
          <w:szCs w:val="24"/>
          <w:lang w:eastAsia="en-US"/>
        </w:rPr>
        <w:t>45310000-3 Roboty instalacyjne elektryczne</w:t>
      </w:r>
    </w:p>
    <w:p w:rsidR="00DE0FBE" w:rsidRDefault="00DE0FBE" w:rsidP="00DE0FBE">
      <w:pPr>
        <w:pStyle w:val="Standard"/>
        <w:ind w:left="426" w:hanging="142"/>
        <w:jc w:val="both"/>
      </w:pPr>
    </w:p>
    <w:p w:rsidR="00756364" w:rsidRDefault="00DE0FBE" w:rsidP="00DE0FBE">
      <w:pPr>
        <w:pStyle w:val="Standard"/>
        <w:ind w:left="426" w:hanging="142"/>
        <w:jc w:val="both"/>
      </w:pPr>
      <w:r>
        <w:t>5</w:t>
      </w:r>
      <w:r w:rsidR="009D5C66">
        <w:t>)</w:t>
      </w:r>
      <w:r w:rsidR="009D5C66" w:rsidRPr="005571A0">
        <w:t xml:space="preserve"> Program </w:t>
      </w:r>
      <w:proofErr w:type="spellStart"/>
      <w:r w:rsidR="009D5C66" w:rsidRPr="005571A0">
        <w:t>funkcjonalno</w:t>
      </w:r>
      <w:proofErr w:type="spellEnd"/>
      <w:r w:rsidR="009D5C66" w:rsidRPr="005571A0">
        <w:t xml:space="preserve"> </w:t>
      </w:r>
      <w:r w:rsidR="004572CC">
        <w:t>-</w:t>
      </w:r>
      <w:r w:rsidR="009D5C66" w:rsidRPr="005571A0">
        <w:t xml:space="preserve"> użytkowy </w:t>
      </w:r>
      <w:r w:rsidR="005E3F78">
        <w:t xml:space="preserve"> musi</w:t>
      </w:r>
      <w:r w:rsidR="00756364" w:rsidRPr="0043679D">
        <w:t xml:space="preserve"> być </w:t>
      </w:r>
      <w:r w:rsidR="00756364">
        <w:t xml:space="preserve">opracowany </w:t>
      </w:r>
      <w:r w:rsidR="00756364" w:rsidRPr="0043679D">
        <w:t xml:space="preserve">zgodnie z rozporządzeniem Ministra Infrastruktury z dnia 2 września 2004 r. w sprawie szczegółowego zakresu i formy dokumentacji projektowej, specyfikacji technicznych wykonania i odbioru robót budowlanych oraz programu funkcjonalno-użytkowego (Dz. U. z 2013 r. poz. 1129 j.t.) oraz rozporządzeniem Ministra Infrastruktury z dnia 18 maja 2004 r. w sprawie określenia metod i podstaw sporządzania kosztorysu inwestorskiego, obliczania planowanych kosztów prac projektowych oraz planowanych kosztów robót budowlanych określonych </w:t>
      </w:r>
      <w:r>
        <w:br/>
      </w:r>
      <w:r w:rsidR="00756364" w:rsidRPr="0043679D">
        <w:t>w programie funkcjonalno-użytkowym (Dz. U. Nr 130, poz. 1389).</w:t>
      </w:r>
    </w:p>
    <w:p w:rsidR="009D5C66" w:rsidRPr="009D5C66" w:rsidRDefault="009D5C66" w:rsidP="009D5C66">
      <w:pPr>
        <w:autoSpaceDE w:val="0"/>
        <w:autoSpaceDN w:val="0"/>
        <w:adjustRightInd w:val="0"/>
        <w:ind w:left="720"/>
        <w:jc w:val="both"/>
        <w:rPr>
          <w:szCs w:val="24"/>
        </w:rPr>
      </w:pPr>
    </w:p>
    <w:p w:rsidR="008F27D6" w:rsidRDefault="009D5C66" w:rsidP="00756364">
      <w:pPr>
        <w:tabs>
          <w:tab w:val="left" w:pos="284"/>
        </w:tabs>
        <w:ind w:left="567" w:hanging="567"/>
        <w:jc w:val="both"/>
      </w:pPr>
      <w:r>
        <w:t xml:space="preserve"> </w:t>
      </w:r>
      <w:r w:rsidR="00302995">
        <w:t xml:space="preserve"> </w:t>
      </w:r>
      <w:r>
        <w:t xml:space="preserve"> </w:t>
      </w:r>
      <w:r w:rsidR="00DE0FBE">
        <w:t>6</w:t>
      </w:r>
      <w:r w:rsidR="008F27D6">
        <w:t>) W ramach zamówienia Wykonawca zobowiązuje się do wykonania następujących działań:</w:t>
      </w:r>
    </w:p>
    <w:p w:rsidR="008F27D6" w:rsidRDefault="008F27D6" w:rsidP="00756364">
      <w:pPr>
        <w:numPr>
          <w:ilvl w:val="1"/>
          <w:numId w:val="26"/>
        </w:numPr>
        <w:tabs>
          <w:tab w:val="clear" w:pos="720"/>
          <w:tab w:val="num" w:pos="0"/>
        </w:tabs>
        <w:ind w:left="709" w:hanging="425"/>
        <w:jc w:val="both"/>
      </w:pPr>
      <w:r>
        <w:t xml:space="preserve">terminowego opracowania </w:t>
      </w:r>
      <w:r w:rsidRPr="0078245E">
        <w:t xml:space="preserve">programu </w:t>
      </w:r>
      <w:proofErr w:type="spellStart"/>
      <w:r w:rsidRPr="0078245E">
        <w:t>funkcjonalno</w:t>
      </w:r>
      <w:proofErr w:type="spellEnd"/>
      <w:r w:rsidRPr="0078245E">
        <w:t xml:space="preserve"> – użytkowego,</w:t>
      </w:r>
      <w:r>
        <w:t xml:space="preserve"> </w:t>
      </w:r>
      <w:r w:rsidRPr="0078245E">
        <w:rPr>
          <w:bCs/>
        </w:rPr>
        <w:t xml:space="preserve">niezbędnego </w:t>
      </w:r>
      <w:r w:rsidRPr="0078245E">
        <w:rPr>
          <w:bCs/>
        </w:rPr>
        <w:br/>
        <w:t>do uzyskania dofinansowania</w:t>
      </w:r>
      <w:r>
        <w:t>, w ramach Działania 2.4 RPO WZ 2014-2020,</w:t>
      </w:r>
    </w:p>
    <w:p w:rsidR="008F27D6" w:rsidRPr="00427E33" w:rsidRDefault="008F27D6" w:rsidP="00427E33">
      <w:pPr>
        <w:pStyle w:val="Akapitzlist"/>
        <w:numPr>
          <w:ilvl w:val="1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27E33">
        <w:rPr>
          <w:rFonts w:ascii="Times New Roman" w:hAnsi="Times New Roman"/>
          <w:sz w:val="24"/>
          <w:szCs w:val="24"/>
        </w:rPr>
        <w:t xml:space="preserve">kontaktu z Zamawiającym celem ustalenia zakresu informacji i dokumentów niezbędnych do </w:t>
      </w:r>
      <w:r w:rsidR="002B65A9">
        <w:rPr>
          <w:rFonts w:ascii="Times New Roman" w:hAnsi="Times New Roman"/>
          <w:sz w:val="24"/>
          <w:szCs w:val="24"/>
        </w:rPr>
        <w:t>wykonania przedmiotu zamówienia</w:t>
      </w:r>
      <w:r w:rsidRPr="00427E33">
        <w:rPr>
          <w:rFonts w:ascii="Times New Roman" w:hAnsi="Times New Roman"/>
          <w:sz w:val="24"/>
          <w:szCs w:val="24"/>
        </w:rPr>
        <w:t xml:space="preserve"> </w:t>
      </w:r>
      <w:r w:rsidR="00427E33" w:rsidRPr="00427E33">
        <w:rPr>
          <w:rFonts w:ascii="Times New Roman" w:hAnsi="Times New Roman"/>
          <w:sz w:val="24"/>
          <w:szCs w:val="24"/>
        </w:rPr>
        <w:t>( zamawiający posiada wizualizację wiat przystankowych wraz z wyposażeniem );</w:t>
      </w:r>
    </w:p>
    <w:p w:rsidR="008F27D6" w:rsidRDefault="008F27D6" w:rsidP="00756364">
      <w:pPr>
        <w:numPr>
          <w:ilvl w:val="1"/>
          <w:numId w:val="26"/>
        </w:numPr>
        <w:tabs>
          <w:tab w:val="clear" w:pos="720"/>
          <w:tab w:val="num" w:pos="0"/>
        </w:tabs>
        <w:ind w:left="709" w:hanging="425"/>
        <w:jc w:val="both"/>
      </w:pPr>
      <w:r>
        <w:t>samodzielnego kompletowania i przetwarzania danych, potrzebnych do</w:t>
      </w:r>
      <w:r>
        <w:rPr>
          <w:color w:val="000000"/>
        </w:rPr>
        <w:t xml:space="preserve"> wykonania</w:t>
      </w:r>
      <w:r w:rsidRPr="008D017A">
        <w:rPr>
          <w:color w:val="000000"/>
        </w:rPr>
        <w:t xml:space="preserve"> przedmiotu </w:t>
      </w:r>
      <w:r w:rsidRPr="00CD4942">
        <w:t>zamówienia</w:t>
      </w:r>
      <w:r w:rsidR="009F649C">
        <w:t>;</w:t>
      </w:r>
    </w:p>
    <w:p w:rsidR="009F649C" w:rsidRDefault="009F649C" w:rsidP="009F649C">
      <w:pPr>
        <w:pStyle w:val="Akapitzlist"/>
        <w:numPr>
          <w:ilvl w:val="1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9F649C">
        <w:rPr>
          <w:rFonts w:ascii="Times New Roman" w:hAnsi="Times New Roman"/>
          <w:sz w:val="24"/>
          <w:szCs w:val="24"/>
        </w:rPr>
        <w:t>Wykonawca jest zobowiązany do uzgodnienia rozwiązań technicznych i materia</w:t>
      </w:r>
      <w:r>
        <w:rPr>
          <w:rFonts w:ascii="Times New Roman" w:hAnsi="Times New Roman"/>
          <w:sz w:val="24"/>
          <w:szCs w:val="24"/>
        </w:rPr>
        <w:t>łowych z zamawiającym.</w:t>
      </w:r>
    </w:p>
    <w:p w:rsidR="0078195C" w:rsidRPr="0078195C" w:rsidRDefault="0078195C" w:rsidP="0078195C">
      <w:pPr>
        <w:pStyle w:val="Akapitzlist"/>
        <w:numPr>
          <w:ilvl w:val="1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AF6B8A">
        <w:rPr>
          <w:rFonts w:ascii="Times New Roman" w:hAnsi="Times New Roman"/>
          <w:sz w:val="24"/>
          <w:szCs w:val="24"/>
        </w:rPr>
        <w:t>udzielania niezwłocznie (maksymalnie w okresie 3 dni) zamawiającemu wyjaśnień dotyczących dokumentacji projektowej w trakcie prowadzenia postępowania o udzielenie zamówienia publicznego na zaprojektowanie i wykonanie robót budowlanych.</w:t>
      </w:r>
    </w:p>
    <w:p w:rsidR="008F27D6" w:rsidRDefault="008F27D6" w:rsidP="008F27D6">
      <w:pPr>
        <w:ind w:left="709"/>
        <w:jc w:val="both"/>
      </w:pPr>
    </w:p>
    <w:p w:rsidR="008F27D6" w:rsidRDefault="00DE0FBE" w:rsidP="009D5C66">
      <w:pPr>
        <w:ind w:left="284" w:hanging="142"/>
        <w:jc w:val="both"/>
        <w:rPr>
          <w:szCs w:val="24"/>
        </w:rPr>
      </w:pPr>
      <w:r>
        <w:rPr>
          <w:szCs w:val="24"/>
        </w:rPr>
        <w:t>7</w:t>
      </w:r>
      <w:r w:rsidR="008F27D6">
        <w:rPr>
          <w:szCs w:val="24"/>
        </w:rPr>
        <w:t xml:space="preserve">) </w:t>
      </w:r>
      <w:r w:rsidR="008F27D6" w:rsidRPr="0078245E">
        <w:rPr>
          <w:szCs w:val="24"/>
        </w:rPr>
        <w:t xml:space="preserve">Program </w:t>
      </w:r>
      <w:proofErr w:type="spellStart"/>
      <w:r w:rsidR="008F27D6" w:rsidRPr="0078245E">
        <w:rPr>
          <w:szCs w:val="24"/>
        </w:rPr>
        <w:t>funkcjonalno</w:t>
      </w:r>
      <w:proofErr w:type="spellEnd"/>
      <w:r w:rsidR="008F27D6" w:rsidRPr="0078245E">
        <w:rPr>
          <w:szCs w:val="24"/>
        </w:rPr>
        <w:t xml:space="preserve"> – użytkowy powinien zostać opracowany w formie pisemnej- papierowej w ilości </w:t>
      </w:r>
      <w:r w:rsidR="008F27D6" w:rsidRPr="0078245E">
        <w:rPr>
          <w:b/>
          <w:szCs w:val="24"/>
        </w:rPr>
        <w:t>egzemplarzy 5</w:t>
      </w:r>
      <w:r w:rsidR="008F27D6" w:rsidRPr="0078245E">
        <w:rPr>
          <w:szCs w:val="24"/>
        </w:rPr>
        <w:t xml:space="preserve"> oraz w formie elektronicznej na płycie CD.: pliki   tekstowe w formacie </w:t>
      </w:r>
      <w:proofErr w:type="spellStart"/>
      <w:r w:rsidR="008F27D6" w:rsidRPr="0078245E">
        <w:rPr>
          <w:szCs w:val="24"/>
        </w:rPr>
        <w:t>doc</w:t>
      </w:r>
      <w:proofErr w:type="spellEnd"/>
      <w:r w:rsidR="008F27D6" w:rsidRPr="0078245E">
        <w:rPr>
          <w:szCs w:val="24"/>
        </w:rPr>
        <w:t xml:space="preserve">, rysunki w formie pdf  lub JPG w ilości </w:t>
      </w:r>
      <w:r w:rsidR="008F27D6" w:rsidRPr="0078245E">
        <w:rPr>
          <w:b/>
          <w:szCs w:val="24"/>
        </w:rPr>
        <w:t xml:space="preserve">egzemplarzy </w:t>
      </w:r>
      <w:r w:rsidR="008F27D6">
        <w:rPr>
          <w:b/>
          <w:szCs w:val="24"/>
        </w:rPr>
        <w:t>2</w:t>
      </w:r>
      <w:r w:rsidR="008F27D6" w:rsidRPr="0078245E">
        <w:rPr>
          <w:szCs w:val="24"/>
        </w:rPr>
        <w:t>.</w:t>
      </w:r>
    </w:p>
    <w:p w:rsidR="009D5C66" w:rsidRPr="0078245E" w:rsidRDefault="009D5C66" w:rsidP="009D5C66">
      <w:pPr>
        <w:ind w:left="284" w:hanging="142"/>
        <w:jc w:val="both"/>
        <w:rPr>
          <w:szCs w:val="24"/>
        </w:rPr>
      </w:pPr>
    </w:p>
    <w:p w:rsidR="00DE0FBE" w:rsidRDefault="00DE0FBE" w:rsidP="008672BA">
      <w:pPr>
        <w:pStyle w:val="Standard"/>
        <w:ind w:left="284" w:hanging="142"/>
        <w:jc w:val="both"/>
      </w:pPr>
    </w:p>
    <w:p w:rsidR="00150A47" w:rsidRDefault="00DE0FBE" w:rsidP="008672BA">
      <w:pPr>
        <w:pStyle w:val="Standard"/>
        <w:ind w:left="284" w:hanging="142"/>
        <w:jc w:val="both"/>
      </w:pPr>
      <w:r>
        <w:lastRenderedPageBreak/>
        <w:t>8</w:t>
      </w:r>
      <w:r w:rsidR="008F27D6">
        <w:t xml:space="preserve">) </w:t>
      </w:r>
      <w:r w:rsidR="008F27D6" w:rsidRPr="0078245E">
        <w:t xml:space="preserve">W ramach zamówienia Wykonawca przekaże Zamawiającemu prawa autorskie </w:t>
      </w:r>
      <w:r w:rsidR="008F27D6" w:rsidRPr="0078245E">
        <w:rPr>
          <w:i/>
        </w:rPr>
        <w:t xml:space="preserve">(wraz </w:t>
      </w:r>
      <w:r w:rsidR="008F27D6" w:rsidRPr="0078245E">
        <w:rPr>
          <w:i/>
        </w:rPr>
        <w:br/>
        <w:t>z prawami zależnymi)</w:t>
      </w:r>
      <w:r w:rsidR="008F27D6" w:rsidRPr="0078245E">
        <w:t xml:space="preserve"> do wszelkich materiałów opracowanych i wykorzystanych w trakcie realizacji niniejszego zamówienia.</w:t>
      </w:r>
    </w:p>
    <w:p w:rsidR="00150A47" w:rsidRDefault="00150A47">
      <w:pPr>
        <w:pStyle w:val="Standard"/>
        <w:jc w:val="both"/>
      </w:pPr>
    </w:p>
    <w:p w:rsidR="00097FA5" w:rsidRDefault="006314C3">
      <w:pPr>
        <w:pStyle w:val="Standard"/>
        <w:spacing w:line="360" w:lineRule="auto"/>
        <w:jc w:val="both"/>
        <w:rPr>
          <w:b/>
        </w:rPr>
      </w:pPr>
      <w:r>
        <w:rPr>
          <w:b/>
          <w:bCs/>
        </w:rPr>
        <w:t>3. Termin realizacji umowy:</w:t>
      </w:r>
    </w:p>
    <w:p w:rsidR="00097FA5" w:rsidRPr="008672BA" w:rsidRDefault="008672BA">
      <w:pPr>
        <w:ind w:left="284"/>
        <w:jc w:val="both"/>
        <w:rPr>
          <w:b/>
          <w:bCs/>
        </w:rPr>
      </w:pPr>
      <w:r>
        <w:t>Termin wykonania zamówienia</w:t>
      </w:r>
      <w:r w:rsidR="006314C3">
        <w:t xml:space="preserve">: </w:t>
      </w:r>
      <w:r w:rsidR="006F60B0">
        <w:t>(</w:t>
      </w:r>
      <w:r w:rsidR="00A2635C">
        <w:t xml:space="preserve">nie później </w:t>
      </w:r>
      <w:r w:rsidR="00A2635C" w:rsidRPr="00DE0FBE">
        <w:t xml:space="preserve">niż </w:t>
      </w:r>
      <w:r w:rsidR="006314C3" w:rsidRPr="00DE0FBE">
        <w:rPr>
          <w:b/>
          <w:bCs/>
        </w:rPr>
        <w:t xml:space="preserve"> </w:t>
      </w:r>
      <w:r w:rsidR="00DE0FBE" w:rsidRPr="00DE0FBE">
        <w:rPr>
          <w:b/>
          <w:bCs/>
        </w:rPr>
        <w:t>31</w:t>
      </w:r>
      <w:r w:rsidRPr="00DE0FBE">
        <w:rPr>
          <w:b/>
          <w:bCs/>
        </w:rPr>
        <w:t xml:space="preserve"> sierpnia</w:t>
      </w:r>
      <w:r w:rsidR="006314C3" w:rsidRPr="00DE0FBE">
        <w:rPr>
          <w:b/>
          <w:bCs/>
        </w:rPr>
        <w:t xml:space="preserve"> 2016r.</w:t>
      </w:r>
      <w:r w:rsidR="00A2635C" w:rsidRPr="00DE0FBE">
        <w:rPr>
          <w:b/>
          <w:bCs/>
        </w:rPr>
        <w:t>).</w:t>
      </w:r>
      <w:r w:rsidR="006314C3" w:rsidRPr="00DE0FBE">
        <w:rPr>
          <w:b/>
          <w:bCs/>
        </w:rPr>
        <w:t xml:space="preserve"> </w:t>
      </w:r>
    </w:p>
    <w:p w:rsidR="00097FA5" w:rsidRDefault="006314C3">
      <w:pPr>
        <w:ind w:left="284"/>
        <w:jc w:val="both"/>
      </w:pPr>
      <w:r>
        <w:rPr>
          <w:bCs/>
        </w:rPr>
        <w:t>Terminem zakończenia zamówienia jest protokolarne przekazanie Zamawiającemu przedmiotu zamówienia.</w:t>
      </w:r>
      <w:r>
        <w:rPr>
          <w:b/>
          <w:bCs/>
        </w:rPr>
        <w:t xml:space="preserve"> </w:t>
      </w:r>
    </w:p>
    <w:p w:rsidR="00097FA5" w:rsidRDefault="006314C3">
      <w:pPr>
        <w:pStyle w:val="Standard"/>
        <w:tabs>
          <w:tab w:val="left" w:pos="8880"/>
        </w:tabs>
        <w:jc w:val="both"/>
        <w:rPr>
          <w:b/>
          <w:bCs/>
        </w:rPr>
      </w:pPr>
      <w:r>
        <w:rPr>
          <w:b/>
          <w:bCs/>
        </w:rPr>
        <w:tab/>
      </w:r>
    </w:p>
    <w:p w:rsidR="00097FA5" w:rsidRDefault="006314C3">
      <w:pPr>
        <w:pStyle w:val="Standard"/>
        <w:jc w:val="both"/>
        <w:rPr>
          <w:b/>
          <w:bCs/>
        </w:rPr>
      </w:pPr>
      <w:r>
        <w:rPr>
          <w:b/>
          <w:bCs/>
        </w:rPr>
        <w:t>4. Warunki udziału w postępowaniu oraz opis sposobu dokonywania oceny ich</w:t>
      </w:r>
    </w:p>
    <w:p w:rsidR="00097FA5" w:rsidRDefault="006314C3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spełnienia. </w:t>
      </w:r>
    </w:p>
    <w:p w:rsidR="00097FA5" w:rsidRDefault="006314C3">
      <w:pPr>
        <w:tabs>
          <w:tab w:val="num" w:pos="360"/>
        </w:tabs>
        <w:ind w:left="360"/>
        <w:jc w:val="both"/>
      </w:pPr>
      <w:r>
        <w:t>1/ Spełnienie warunków art. 22 ust. 1 Prawa zamówień publicznych.</w:t>
      </w:r>
    </w:p>
    <w:p w:rsidR="00097FA5" w:rsidRDefault="006314C3">
      <w:pPr>
        <w:tabs>
          <w:tab w:val="num" w:pos="360"/>
        </w:tabs>
        <w:ind w:left="360"/>
        <w:jc w:val="both"/>
      </w:pPr>
      <w:r>
        <w:t>2/ Niepodleganie wykluczeniu z postępowania o udzielenie zamówienia na podstawie art. 24 ust. 1 Prawa zamówień publicznych.</w:t>
      </w:r>
    </w:p>
    <w:p w:rsidR="00097FA5" w:rsidRDefault="006314C3">
      <w:pPr>
        <w:jc w:val="both"/>
      </w:pPr>
      <w:r>
        <w:t xml:space="preserve">      Zamawiający będzie dokonywał oceny spełniania tych warunków na podstawie    </w:t>
      </w:r>
      <w:r>
        <w:br/>
        <w:t xml:space="preserve">      dostarczonych oświadczeń lub dokumentów. Warunki będą oceniane wg formuły spełnia- </w:t>
      </w:r>
      <w:r>
        <w:br/>
        <w:t xml:space="preserve">      nie spełnia.</w:t>
      </w:r>
    </w:p>
    <w:p w:rsidR="00097FA5" w:rsidRDefault="00097FA5">
      <w:pPr>
        <w:jc w:val="both"/>
        <w:rPr>
          <w:b/>
        </w:rPr>
      </w:pPr>
    </w:p>
    <w:p w:rsidR="00097FA5" w:rsidRDefault="006314C3">
      <w:pPr>
        <w:jc w:val="both"/>
        <w:rPr>
          <w:b/>
        </w:rPr>
      </w:pPr>
      <w:r>
        <w:rPr>
          <w:b/>
        </w:rPr>
        <w:t xml:space="preserve">5. Wykaz oświadczeń lub dokumentów, jakie mają dostarczyć wykonawcy w celu    </w:t>
      </w:r>
      <w:r>
        <w:rPr>
          <w:b/>
        </w:rPr>
        <w:br/>
        <w:t xml:space="preserve">      potwierdzenia spełniania warunków udziału w postępowaniu.</w:t>
      </w:r>
    </w:p>
    <w:p w:rsidR="00097FA5" w:rsidRDefault="006314C3">
      <w:pPr>
        <w:ind w:left="360"/>
        <w:jc w:val="both"/>
      </w:pPr>
      <w:r>
        <w:t>1/ Oświadczenie o spełnieniu warunków art. 22 ust. 1 Prawa zamówień publicznych.</w:t>
      </w:r>
    </w:p>
    <w:p w:rsidR="00097FA5" w:rsidRDefault="006314C3">
      <w:pPr>
        <w:ind w:left="360"/>
        <w:jc w:val="both"/>
      </w:pPr>
      <w:r>
        <w:t>2/ Oświadczenie o braku podstaw do wykluczenia.</w:t>
      </w:r>
    </w:p>
    <w:p w:rsidR="00097FA5" w:rsidRDefault="006314C3">
      <w:pPr>
        <w:ind w:left="360"/>
        <w:jc w:val="both"/>
      </w:pPr>
      <w:r>
        <w:t>3/ Aktualny odpisu z właściwego rejestru lub centralnej ewidencji i informacji o działalności gospodarczej, jeżeli odrębne przepisy wymagają wpisu do rejestru lub ewidencji, w celu wykazania braku podstaw do wykluczenia w oparciu o art. 24 ust. 1 pkt 2 ustawy, wystawionego nie wcześniej niż 6 miesięcy przed upływem terminu składania wniosków o dopuszczenie do udziału w postępowaniu o udzielenie zamówienia albo składania ofert.</w:t>
      </w:r>
    </w:p>
    <w:p w:rsidR="00097FA5" w:rsidRDefault="006314C3">
      <w:pPr>
        <w:pStyle w:val="Standard"/>
        <w:ind w:left="284"/>
        <w:jc w:val="both"/>
      </w:pPr>
      <w:r>
        <w:t>4/ oświadczenie o braku powiązań kapitałowych lub osobowych z Zamawiającym.</w:t>
      </w:r>
    </w:p>
    <w:p w:rsidR="00097FA5" w:rsidRDefault="00302995" w:rsidP="00302995">
      <w:pPr>
        <w:pStyle w:val="Standard"/>
        <w:ind w:left="284" w:hanging="284"/>
        <w:jc w:val="both"/>
      </w:pPr>
      <w:r>
        <w:rPr>
          <w:rFonts w:eastAsia="Times New Roman" w:cs="Times New Roman"/>
          <w:kern w:val="0"/>
          <w:szCs w:val="20"/>
          <w:lang w:eastAsia="pl-PL" w:bidi="ar-SA"/>
        </w:rPr>
        <w:t xml:space="preserve">     </w:t>
      </w:r>
      <w:r w:rsidR="006314C3">
        <w:t xml:space="preserve">5/ Wypełniony formularz ofertowy, którego wzór stanowi załącznik nr </w:t>
      </w:r>
      <w:r w:rsidR="003463EE">
        <w:t>3</w:t>
      </w:r>
      <w:r w:rsidR="006314C3">
        <w:t xml:space="preserve"> do niniejszego </w:t>
      </w:r>
      <w:r>
        <w:t xml:space="preserve">     </w:t>
      </w:r>
      <w:r w:rsidR="006314C3">
        <w:t>zapytania ofertowego.</w:t>
      </w:r>
    </w:p>
    <w:p w:rsidR="00097FA5" w:rsidRDefault="00302995" w:rsidP="00150A47">
      <w:pPr>
        <w:ind w:left="360"/>
        <w:jc w:val="both"/>
      </w:pPr>
      <w:r>
        <w:t xml:space="preserve"> </w:t>
      </w:r>
    </w:p>
    <w:p w:rsidR="00097FA5" w:rsidRDefault="006314C3">
      <w:pPr>
        <w:pStyle w:val="Standard"/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6. Informacja o kryteriach oceny oraz wagach punktowych lub procentowych</w:t>
      </w:r>
    </w:p>
    <w:p w:rsidR="00097FA5" w:rsidRDefault="006314C3">
      <w:pPr>
        <w:pStyle w:val="Standard"/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 xml:space="preserve">    przypisanych do poszczególnych kryteriów oceny ofert, sposób przyznawania </w:t>
      </w:r>
    </w:p>
    <w:p w:rsidR="00097FA5" w:rsidRDefault="006314C3">
      <w:pPr>
        <w:pStyle w:val="Standard"/>
        <w:tabs>
          <w:tab w:val="left" w:pos="284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punktacji za spełnienie danego kryterium oceny oferty.</w:t>
      </w:r>
    </w:p>
    <w:p w:rsidR="00E03FB4" w:rsidRPr="008E6CA3" w:rsidRDefault="006314C3" w:rsidP="00E03FB4">
      <w:pPr>
        <w:jc w:val="both"/>
      </w:pPr>
      <w:r>
        <w:t xml:space="preserve"> </w:t>
      </w:r>
      <w:r w:rsidR="00E03FB4" w:rsidRPr="008E6CA3">
        <w:t>Zamawiający będzie się kierował przy wyborze oferty następującymi kryteriami:</w:t>
      </w:r>
    </w:p>
    <w:p w:rsidR="00097FA5" w:rsidRDefault="00097FA5">
      <w:pPr>
        <w:jc w:val="both"/>
      </w:pPr>
    </w:p>
    <w:p w:rsidR="00E03FB4" w:rsidRPr="008E6CA3" w:rsidRDefault="00E03FB4" w:rsidP="00E03FB4">
      <w:pPr>
        <w:numPr>
          <w:ilvl w:val="0"/>
          <w:numId w:val="50"/>
        </w:numPr>
        <w:tabs>
          <w:tab w:val="clear" w:pos="720"/>
          <w:tab w:val="num" w:pos="360"/>
        </w:tabs>
        <w:ind w:left="360"/>
        <w:jc w:val="both"/>
      </w:pPr>
      <w:r w:rsidRPr="008E6CA3">
        <w:t>Cena oferty brutto</w:t>
      </w:r>
      <w:r w:rsidRPr="008E6CA3">
        <w:tab/>
        <w:t xml:space="preserve">- waga </w:t>
      </w:r>
      <w:r>
        <w:t>90</w:t>
      </w:r>
      <w:r w:rsidRPr="008E6CA3">
        <w:t xml:space="preserve"> %</w:t>
      </w:r>
    </w:p>
    <w:p w:rsidR="00E03FB4" w:rsidRPr="008E6CA3" w:rsidRDefault="00E03FB4" w:rsidP="00E03FB4">
      <w:pPr>
        <w:ind w:left="360"/>
        <w:jc w:val="both"/>
      </w:pPr>
      <w:r w:rsidRPr="008E6CA3">
        <w:t>Cena oferty punktowana będzie w/g wzoru:</w:t>
      </w:r>
    </w:p>
    <w:p w:rsidR="00E03FB4" w:rsidRPr="008E6CA3" w:rsidRDefault="00E03FB4" w:rsidP="00E03FB4">
      <w:pPr>
        <w:ind w:left="360"/>
        <w:jc w:val="both"/>
      </w:pPr>
    </w:p>
    <w:p w:rsidR="00E03FB4" w:rsidRPr="008E6CA3" w:rsidRDefault="00E03FB4" w:rsidP="00E03FB4">
      <w:pPr>
        <w:ind w:left="360"/>
        <w:jc w:val="both"/>
      </w:pPr>
      <w:r w:rsidRPr="008E6CA3">
        <w:tab/>
      </w:r>
      <w:r w:rsidRPr="008E6CA3">
        <w:tab/>
        <w:t>Cena najtańszej oferty</w:t>
      </w:r>
    </w:p>
    <w:p w:rsidR="00E03FB4" w:rsidRPr="008E6CA3" w:rsidRDefault="00E03FB4" w:rsidP="00E03FB4">
      <w:pPr>
        <w:ind w:left="360"/>
        <w:jc w:val="both"/>
      </w:pPr>
      <w:r w:rsidRPr="008E6CA3">
        <w:tab/>
        <w:t>C</w:t>
      </w:r>
      <w:r w:rsidRPr="008E6CA3">
        <w:rPr>
          <w:vertAlign w:val="subscript"/>
        </w:rPr>
        <w:t>C</w:t>
      </w:r>
      <w:r w:rsidRPr="008E6CA3">
        <w:t xml:space="preserve"> =</w:t>
      </w:r>
      <w:r w:rsidRPr="008E6CA3">
        <w:tab/>
        <w:t xml:space="preserve">---------------------------- x 100 pkt x </w:t>
      </w:r>
      <w:r>
        <w:t>90</w:t>
      </w:r>
      <w:r w:rsidRPr="008E6CA3">
        <w:t xml:space="preserve"> %</w:t>
      </w:r>
    </w:p>
    <w:p w:rsidR="00E03FB4" w:rsidRPr="008E6CA3" w:rsidRDefault="00E03FB4" w:rsidP="00E03FB4">
      <w:pPr>
        <w:ind w:left="360"/>
        <w:jc w:val="both"/>
      </w:pPr>
      <w:r w:rsidRPr="008E6CA3">
        <w:tab/>
      </w:r>
      <w:r w:rsidRPr="008E6CA3">
        <w:tab/>
        <w:t>Cena badanej oferty</w:t>
      </w:r>
    </w:p>
    <w:p w:rsidR="00E03FB4" w:rsidRPr="008E6CA3" w:rsidRDefault="00E03FB4" w:rsidP="00E03FB4">
      <w:pPr>
        <w:ind w:left="360"/>
        <w:jc w:val="both"/>
      </w:pPr>
    </w:p>
    <w:p w:rsidR="00E03FB4" w:rsidRPr="008E6CA3" w:rsidRDefault="00E03FB4" w:rsidP="00E03FB4">
      <w:pPr>
        <w:jc w:val="both"/>
      </w:pPr>
      <w:r w:rsidRPr="008E6CA3">
        <w:t>Cena powinna być podana z dokładnością do dwóch miejsc po przecinku.</w:t>
      </w:r>
    </w:p>
    <w:p w:rsidR="00E03FB4" w:rsidRPr="008E6CA3" w:rsidRDefault="00E03FB4" w:rsidP="00E03FB4">
      <w:pPr>
        <w:jc w:val="both"/>
      </w:pPr>
    </w:p>
    <w:p w:rsidR="00E03FB4" w:rsidRPr="008E6CA3" w:rsidRDefault="00E03FB4" w:rsidP="00E03FB4">
      <w:pPr>
        <w:numPr>
          <w:ilvl w:val="0"/>
          <w:numId w:val="50"/>
        </w:numPr>
        <w:tabs>
          <w:tab w:val="clear" w:pos="720"/>
          <w:tab w:val="num" w:pos="360"/>
        </w:tabs>
        <w:ind w:left="360"/>
        <w:jc w:val="both"/>
      </w:pPr>
      <w:r>
        <w:t xml:space="preserve">Termin realizacji zamówienia </w:t>
      </w:r>
      <w:r w:rsidRPr="008E6CA3">
        <w:t xml:space="preserve">- waga </w:t>
      </w:r>
      <w:r>
        <w:t>10</w:t>
      </w:r>
      <w:r w:rsidRPr="008E6CA3">
        <w:t xml:space="preserve"> %</w:t>
      </w:r>
    </w:p>
    <w:p w:rsidR="00E03FB4" w:rsidRPr="008E6CA3" w:rsidRDefault="00CD17F5" w:rsidP="00E03FB4">
      <w:pPr>
        <w:ind w:left="360"/>
        <w:jc w:val="both"/>
      </w:pPr>
      <w:r>
        <w:t xml:space="preserve">Termin realizacji zamówienia </w:t>
      </w:r>
      <w:r w:rsidR="00E03FB4" w:rsidRPr="008E6CA3">
        <w:t xml:space="preserve"> punktowany będzie w/g wzoru:</w:t>
      </w:r>
    </w:p>
    <w:p w:rsidR="00E03FB4" w:rsidRPr="008E6CA3" w:rsidRDefault="00E03FB4" w:rsidP="00E03FB4">
      <w:pPr>
        <w:ind w:left="360"/>
        <w:jc w:val="both"/>
      </w:pPr>
    </w:p>
    <w:p w:rsidR="00E03FB4" w:rsidRPr="008E6CA3" w:rsidRDefault="00E03FB4" w:rsidP="00E03FB4">
      <w:pPr>
        <w:ind w:left="360"/>
        <w:jc w:val="both"/>
      </w:pPr>
      <w:r w:rsidRPr="008E6CA3">
        <w:tab/>
      </w:r>
      <w:r w:rsidRPr="008E6CA3">
        <w:tab/>
      </w:r>
      <w:r w:rsidR="00CD17F5">
        <w:t>Termin realizacji</w:t>
      </w:r>
      <w:r w:rsidRPr="008E6CA3">
        <w:t xml:space="preserve"> badanej oferty /</w:t>
      </w:r>
      <w:r w:rsidR="00CD17F5">
        <w:t>dni</w:t>
      </w:r>
      <w:r w:rsidRPr="008E6CA3">
        <w:t>/</w:t>
      </w:r>
    </w:p>
    <w:p w:rsidR="00E03FB4" w:rsidRPr="008E6CA3" w:rsidRDefault="00E03FB4" w:rsidP="00E03FB4">
      <w:pPr>
        <w:ind w:left="360"/>
        <w:jc w:val="both"/>
      </w:pPr>
      <w:r w:rsidRPr="008E6CA3">
        <w:tab/>
      </w:r>
      <w:proofErr w:type="spellStart"/>
      <w:r w:rsidRPr="00F05350">
        <w:t>C</w:t>
      </w:r>
      <w:r w:rsidR="00F05350">
        <w:rPr>
          <w:vertAlign w:val="subscript"/>
        </w:rPr>
        <w:t>Tr</w:t>
      </w:r>
      <w:proofErr w:type="spellEnd"/>
      <w:r w:rsidRPr="008E6CA3">
        <w:t xml:space="preserve"> =</w:t>
      </w:r>
      <w:r w:rsidRPr="008E6CA3">
        <w:tab/>
        <w:t xml:space="preserve">---------------------------------------------------- x 100 pkt x </w:t>
      </w:r>
      <w:r w:rsidR="00CD17F5">
        <w:t>10</w:t>
      </w:r>
      <w:r w:rsidRPr="008E6CA3">
        <w:t xml:space="preserve"> %</w:t>
      </w:r>
    </w:p>
    <w:p w:rsidR="00E03FB4" w:rsidRPr="008E6CA3" w:rsidRDefault="00E03FB4" w:rsidP="00E03FB4">
      <w:pPr>
        <w:ind w:left="360"/>
        <w:jc w:val="both"/>
      </w:pPr>
      <w:r w:rsidRPr="008E6CA3">
        <w:tab/>
      </w:r>
      <w:r w:rsidRPr="008E6CA3">
        <w:tab/>
      </w:r>
      <w:r w:rsidR="00CD17F5">
        <w:t xml:space="preserve">Termin realizacji najkrótszy </w:t>
      </w:r>
      <w:r w:rsidRPr="008E6CA3">
        <w:t>z ofert /</w:t>
      </w:r>
      <w:r w:rsidR="00CD17F5">
        <w:t>dni</w:t>
      </w:r>
      <w:r w:rsidRPr="008E6CA3">
        <w:t>/</w:t>
      </w:r>
    </w:p>
    <w:p w:rsidR="00E03FB4" w:rsidRPr="008E6CA3" w:rsidRDefault="00E03FB4" w:rsidP="00E03FB4">
      <w:pPr>
        <w:jc w:val="both"/>
      </w:pPr>
    </w:p>
    <w:p w:rsidR="00E03FB4" w:rsidRPr="008E6CA3" w:rsidRDefault="00CD17F5" w:rsidP="00E03FB4">
      <w:pPr>
        <w:jc w:val="both"/>
      </w:pPr>
      <w:r>
        <w:t xml:space="preserve">Termin realizacji zamówienia </w:t>
      </w:r>
      <w:r w:rsidR="00E03FB4" w:rsidRPr="008E6CA3">
        <w:t xml:space="preserve">nie może być </w:t>
      </w:r>
      <w:r>
        <w:t xml:space="preserve">dłuższy </w:t>
      </w:r>
      <w:r w:rsidR="00E03FB4" w:rsidRPr="008E6CA3">
        <w:t xml:space="preserve">niż </w:t>
      </w:r>
      <w:r>
        <w:t xml:space="preserve">do </w:t>
      </w:r>
      <w:r w:rsidR="0027584E">
        <w:t>31</w:t>
      </w:r>
      <w:bookmarkStart w:id="0" w:name="_GoBack"/>
      <w:bookmarkEnd w:id="0"/>
      <w:r>
        <w:t xml:space="preserve">.08.2016 </w:t>
      </w:r>
      <w:proofErr w:type="gramStart"/>
      <w:r>
        <w:t>r</w:t>
      </w:r>
      <w:proofErr w:type="gramEnd"/>
      <w:r>
        <w:t xml:space="preserve">. </w:t>
      </w:r>
    </w:p>
    <w:p w:rsidR="00E03FB4" w:rsidRPr="008E6CA3" w:rsidRDefault="00E03FB4" w:rsidP="00E03FB4">
      <w:pPr>
        <w:jc w:val="both"/>
      </w:pPr>
      <w:r w:rsidRPr="008E6CA3">
        <w:t xml:space="preserve">   </w:t>
      </w:r>
    </w:p>
    <w:p w:rsidR="00E03FB4" w:rsidRPr="008E6CA3" w:rsidRDefault="00E03FB4" w:rsidP="00E03FB4">
      <w:pPr>
        <w:jc w:val="both"/>
      </w:pPr>
      <w:r w:rsidRPr="008E6CA3">
        <w:t>Oferty oceniane będą punktowo dla każdego kryterium oddzielnie. O wyborze najkorzystniejszej oferty zdecyduje największa liczba zdobytych punktów łącznie we wszystkich kryteriach.</w:t>
      </w:r>
    </w:p>
    <w:p w:rsidR="00E03FB4" w:rsidRPr="008E6CA3" w:rsidRDefault="00E03FB4" w:rsidP="00E03FB4">
      <w:pPr>
        <w:jc w:val="both"/>
      </w:pPr>
    </w:p>
    <w:p w:rsidR="00E03FB4" w:rsidRPr="008E6CA3" w:rsidRDefault="00E03FB4" w:rsidP="00E03FB4">
      <w:pPr>
        <w:jc w:val="both"/>
      </w:pPr>
      <w:r w:rsidRPr="008E6CA3">
        <w:tab/>
        <w:t>C = C</w:t>
      </w:r>
      <w:r w:rsidRPr="008E6CA3">
        <w:rPr>
          <w:vertAlign w:val="subscript"/>
        </w:rPr>
        <w:t>C</w:t>
      </w:r>
      <w:r w:rsidRPr="008E6CA3">
        <w:t xml:space="preserve"> + </w:t>
      </w:r>
      <w:proofErr w:type="spellStart"/>
      <w:r w:rsidRPr="008E6CA3">
        <w:t>C</w:t>
      </w:r>
      <w:r w:rsidR="00F05350">
        <w:rPr>
          <w:vertAlign w:val="subscript"/>
        </w:rPr>
        <w:t>Tr</w:t>
      </w:r>
      <w:proofErr w:type="spellEnd"/>
      <w:r w:rsidRPr="008E6CA3">
        <w:tab/>
        <w:t>- łączna liczba zdobytych punktów</w:t>
      </w:r>
    </w:p>
    <w:p w:rsidR="00097FA5" w:rsidRDefault="00097FA5">
      <w:pPr>
        <w:tabs>
          <w:tab w:val="left" w:pos="284"/>
        </w:tabs>
        <w:spacing w:line="360" w:lineRule="auto"/>
        <w:jc w:val="both"/>
        <w:rPr>
          <w:b/>
          <w:szCs w:val="24"/>
        </w:rPr>
      </w:pPr>
    </w:p>
    <w:p w:rsidR="00097FA5" w:rsidRPr="00302995" w:rsidRDefault="006314C3" w:rsidP="00302995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7.  Opis sposobu przygotowywania ofert.</w:t>
      </w:r>
    </w:p>
    <w:p w:rsidR="00097FA5" w:rsidRDefault="006314C3">
      <w:pPr>
        <w:numPr>
          <w:ilvl w:val="0"/>
          <w:numId w:val="28"/>
        </w:numPr>
        <w:jc w:val="both"/>
      </w:pPr>
      <w:r>
        <w:t>Wykonawca może złożyć jedną ofertę.</w:t>
      </w:r>
    </w:p>
    <w:p w:rsidR="00097FA5" w:rsidRDefault="006314C3">
      <w:pPr>
        <w:numPr>
          <w:ilvl w:val="0"/>
          <w:numId w:val="28"/>
        </w:numPr>
        <w:jc w:val="both"/>
      </w:pPr>
      <w:r>
        <w:t>Ofertę składa się pod rygorem nieważności w formie pisemnej.</w:t>
      </w:r>
    </w:p>
    <w:p w:rsidR="00097FA5" w:rsidRDefault="006314C3">
      <w:pPr>
        <w:numPr>
          <w:ilvl w:val="0"/>
          <w:numId w:val="28"/>
        </w:numPr>
        <w:jc w:val="both"/>
      </w:pPr>
      <w:r>
        <w:t>Treść oferty musi odpowiadać treści zapytania.</w:t>
      </w:r>
    </w:p>
    <w:p w:rsidR="00097FA5" w:rsidRDefault="006314C3">
      <w:pPr>
        <w:numPr>
          <w:ilvl w:val="0"/>
          <w:numId w:val="28"/>
        </w:numPr>
        <w:jc w:val="both"/>
      </w:pPr>
      <w:r>
        <w:t xml:space="preserve">Oferta musi być podpisana przez osobę upoważnioną do składania oświadczeń </w:t>
      </w:r>
      <w:r w:rsidR="00302995">
        <w:br/>
      </w:r>
      <w:r>
        <w:t>w imieniu wykonawcy.</w:t>
      </w:r>
    </w:p>
    <w:p w:rsidR="00097FA5" w:rsidRDefault="006314C3">
      <w:pPr>
        <w:numPr>
          <w:ilvl w:val="0"/>
          <w:numId w:val="28"/>
        </w:numPr>
        <w:jc w:val="both"/>
      </w:pPr>
      <w:r>
        <w:t>Do oferty należy załączyć dokumenty wymienione w pkt.5.</w:t>
      </w:r>
    </w:p>
    <w:p w:rsidR="00097FA5" w:rsidRDefault="006314C3">
      <w:pPr>
        <w:numPr>
          <w:ilvl w:val="0"/>
          <w:numId w:val="28"/>
        </w:numPr>
        <w:jc w:val="both"/>
      </w:pPr>
      <w:r>
        <w:t xml:space="preserve">Ofertę złożyć w zamkniętej kopercie, która powinna być opatrzona napisem </w:t>
      </w:r>
      <w:r w:rsidRPr="008576F2">
        <w:rPr>
          <w:b/>
        </w:rPr>
        <w:t>„</w:t>
      </w:r>
      <w:r w:rsidR="008576F2" w:rsidRPr="008576F2">
        <w:rPr>
          <w:b/>
          <w:bCs/>
          <w:szCs w:val="24"/>
        </w:rPr>
        <w:t>Rozbudow</w:t>
      </w:r>
      <w:r w:rsidR="008576F2">
        <w:rPr>
          <w:b/>
          <w:bCs/>
          <w:szCs w:val="24"/>
        </w:rPr>
        <w:t>a</w:t>
      </w:r>
      <w:r w:rsidR="008576F2" w:rsidRPr="008576F2">
        <w:rPr>
          <w:b/>
          <w:bCs/>
          <w:szCs w:val="24"/>
        </w:rPr>
        <w:t xml:space="preserve"> dynamicznego systemu informacji pasażerskiej </w:t>
      </w:r>
      <w:r w:rsidR="008576F2">
        <w:rPr>
          <w:b/>
          <w:bCs/>
          <w:szCs w:val="24"/>
        </w:rPr>
        <w:t xml:space="preserve">– program funkcjonalno-użytkowy” </w:t>
      </w:r>
      <w:r w:rsidRPr="008576F2">
        <w:t>oraz identyfikacją wykona</w:t>
      </w:r>
      <w:r>
        <w:t>wcy.</w:t>
      </w:r>
    </w:p>
    <w:p w:rsidR="00097FA5" w:rsidRDefault="006314C3">
      <w:pPr>
        <w:numPr>
          <w:ilvl w:val="0"/>
          <w:numId w:val="28"/>
        </w:numPr>
        <w:jc w:val="both"/>
      </w:pPr>
      <w:r>
        <w:t>Osobą uprawnioną do porozumiewania się z wykonawcami ze strony</w:t>
      </w:r>
      <w:r w:rsidR="003D7E31">
        <w:t xml:space="preserve"> zamawiającego jest: Anna </w:t>
      </w:r>
      <w:proofErr w:type="spellStart"/>
      <w:r w:rsidR="003D7E31">
        <w:t>Mista</w:t>
      </w:r>
      <w:proofErr w:type="spellEnd"/>
      <w:r>
        <w:t>, dyrektor Wydziału Komunalnego, tel. 0-94 37 141 27.</w:t>
      </w:r>
    </w:p>
    <w:p w:rsidR="00097FA5" w:rsidRDefault="00097FA5" w:rsidP="008576F2">
      <w:pPr>
        <w:jc w:val="both"/>
        <w:rPr>
          <w:b/>
          <w:bCs/>
        </w:rPr>
      </w:pPr>
    </w:p>
    <w:p w:rsidR="00097FA5" w:rsidRDefault="006314C3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8. Miejsce oraz termin składania ofert:</w:t>
      </w:r>
    </w:p>
    <w:p w:rsidR="00097FA5" w:rsidRPr="00427E33" w:rsidRDefault="006314C3">
      <w:pPr>
        <w:jc w:val="both"/>
      </w:pPr>
      <w:r>
        <w:t xml:space="preserve">Ofertę należy złożyć w Biurze Obsługi Interesanta Urzędu Miasta Szczecinka, Plac Wolności 13, 78-400 Szczecinek w terminie do </w:t>
      </w:r>
      <w:r w:rsidRPr="008672BA">
        <w:t xml:space="preserve">dnia </w:t>
      </w:r>
      <w:r w:rsidR="006F60B0">
        <w:rPr>
          <w:b/>
        </w:rPr>
        <w:t>28</w:t>
      </w:r>
      <w:r w:rsidR="008672BA" w:rsidRPr="00427E33">
        <w:rPr>
          <w:b/>
        </w:rPr>
        <w:t>.07.</w:t>
      </w:r>
      <w:r w:rsidRPr="00427E33">
        <w:rPr>
          <w:b/>
        </w:rPr>
        <w:t>2016 r.</w:t>
      </w:r>
      <w:r w:rsidRPr="00427E33">
        <w:t xml:space="preserve"> godz. </w:t>
      </w:r>
      <w:r w:rsidRPr="00427E33">
        <w:rPr>
          <w:b/>
        </w:rPr>
        <w:t>10</w:t>
      </w:r>
      <w:r w:rsidRPr="00427E33">
        <w:rPr>
          <w:b/>
          <w:vertAlign w:val="superscript"/>
        </w:rPr>
        <w:t>00</w:t>
      </w:r>
      <w:r w:rsidRPr="00427E33">
        <w:t>.</w:t>
      </w:r>
    </w:p>
    <w:p w:rsidR="00097FA5" w:rsidRDefault="006314C3">
      <w:pPr>
        <w:pStyle w:val="Standard"/>
        <w:jc w:val="both"/>
      </w:pPr>
      <w:r>
        <w:t>Oferty, które wpłyną po wyznaczonym terminie zostaną odesłane bez rozpatrywania.</w:t>
      </w:r>
    </w:p>
    <w:p w:rsidR="00F05350" w:rsidRDefault="00F05350">
      <w:pPr>
        <w:pStyle w:val="Standard"/>
        <w:jc w:val="both"/>
      </w:pPr>
      <w:r>
        <w:t xml:space="preserve">Otwarcie ofert odbędzie się w dniu </w:t>
      </w:r>
      <w:r w:rsidR="006F60B0">
        <w:t>28.</w:t>
      </w:r>
      <w:r>
        <w:t xml:space="preserve">07.2016 r. o godz. </w:t>
      </w:r>
      <w:r w:rsidR="006F60B0">
        <w:t>11:00 w siedzibie Urzędu Miasta</w:t>
      </w:r>
      <w:r>
        <w:t>,</w:t>
      </w:r>
      <w:r w:rsidR="00512181">
        <w:t xml:space="preserve"> Plac Wolności 13, Szczecinek, </w:t>
      </w:r>
      <w:r>
        <w:t xml:space="preserve"> pok. nr 104</w:t>
      </w:r>
      <w:r w:rsidR="00512181">
        <w:t>.</w:t>
      </w:r>
    </w:p>
    <w:p w:rsidR="00097FA5" w:rsidRDefault="00097FA5">
      <w:pPr>
        <w:jc w:val="both"/>
        <w:rPr>
          <w:b/>
        </w:rPr>
      </w:pPr>
    </w:p>
    <w:p w:rsidR="00097FA5" w:rsidRDefault="006314C3">
      <w:pPr>
        <w:jc w:val="both"/>
        <w:rPr>
          <w:b/>
        </w:rPr>
      </w:pPr>
      <w:r>
        <w:rPr>
          <w:b/>
        </w:rPr>
        <w:t>9. Termin związania ofertą.</w:t>
      </w:r>
    </w:p>
    <w:p w:rsidR="00097FA5" w:rsidRDefault="006314C3">
      <w:pPr>
        <w:jc w:val="both"/>
      </w:pPr>
      <w:r>
        <w:t>Zamawiający określa dla wykonawcy termin związania ofertą na 30 dni.</w:t>
      </w:r>
    </w:p>
    <w:p w:rsidR="00097FA5" w:rsidRDefault="00097FA5">
      <w:pPr>
        <w:pStyle w:val="Standard"/>
        <w:jc w:val="both"/>
      </w:pPr>
    </w:p>
    <w:p w:rsidR="00097FA5" w:rsidRDefault="006314C3">
      <w:pPr>
        <w:pStyle w:val="Standard"/>
        <w:jc w:val="both"/>
        <w:rPr>
          <w:b/>
        </w:rPr>
      </w:pPr>
      <w:r>
        <w:rPr>
          <w:b/>
        </w:rPr>
        <w:t>10. Informacje na temat zakresu wykluczenia (w odniesieniu do podmiotów powiązanych)</w:t>
      </w:r>
    </w:p>
    <w:p w:rsidR="00097FA5" w:rsidRDefault="00097FA5">
      <w:pPr>
        <w:pStyle w:val="Standard"/>
        <w:jc w:val="both"/>
      </w:pPr>
    </w:p>
    <w:p w:rsidR="00097FA5" w:rsidRDefault="006314C3" w:rsidP="00302995">
      <w:pPr>
        <w:pStyle w:val="Standard"/>
        <w:jc w:val="both"/>
      </w:pPr>
      <w:r>
        <w:lastRenderedPageBreak/>
        <w:t xml:space="preserve">Wykonawca biorący udział w postępowaniu musi załączyć do oferty na opracowanie przedmiotowego zadania, oświadczenie o braku powiązań kapitałowych lub osobowych </w:t>
      </w:r>
      <w:r>
        <w:br/>
        <w:t>z Zamawiającym.</w:t>
      </w:r>
    </w:p>
    <w:p w:rsidR="00097FA5" w:rsidRDefault="00097FA5">
      <w:pPr>
        <w:pStyle w:val="Standard"/>
        <w:jc w:val="both"/>
      </w:pPr>
    </w:p>
    <w:p w:rsidR="00097FA5" w:rsidRDefault="006314C3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11. Pozostałe informacje:</w:t>
      </w:r>
    </w:p>
    <w:p w:rsidR="00097FA5" w:rsidRDefault="006314C3">
      <w:pPr>
        <w:pStyle w:val="Standard"/>
        <w:numPr>
          <w:ilvl w:val="0"/>
          <w:numId w:val="40"/>
        </w:numPr>
        <w:jc w:val="both"/>
      </w:pPr>
      <w:r>
        <w:t>Zamawiający zastrzega sobie prawo do unieważnienia postępowania lub odstąpienia od podpisania umowy, bez podania przyczyn.</w:t>
      </w:r>
    </w:p>
    <w:p w:rsidR="00097FA5" w:rsidRDefault="006314C3">
      <w:pPr>
        <w:pStyle w:val="Standard"/>
        <w:numPr>
          <w:ilvl w:val="0"/>
          <w:numId w:val="40"/>
        </w:numPr>
        <w:jc w:val="both"/>
      </w:pPr>
      <w:r>
        <w:t>Zamawiający zastrzega sobie prawo do dokonywania zmian postanowień zawartej umowy w stosunku do treści oferty, jeżeli zajdą okoliczności, których Zamawiający nie uwzględnił w zapytaniu ofertowym, a które wystąpią w trakcie przygotowywania przedmiotu zamówienia.</w:t>
      </w:r>
    </w:p>
    <w:p w:rsidR="003D7E31" w:rsidRPr="00427E33" w:rsidRDefault="003D7E31">
      <w:pPr>
        <w:pStyle w:val="Standard"/>
        <w:numPr>
          <w:ilvl w:val="0"/>
          <w:numId w:val="40"/>
        </w:numPr>
        <w:jc w:val="both"/>
      </w:pPr>
      <w:r w:rsidRPr="00427E33">
        <w:t>Treść zapytania ofertowego umieszczono:</w:t>
      </w:r>
    </w:p>
    <w:p w:rsidR="003D7E31" w:rsidRPr="006F60B0" w:rsidRDefault="003D7E31" w:rsidP="003D7E31">
      <w:pPr>
        <w:pStyle w:val="Standard"/>
        <w:numPr>
          <w:ilvl w:val="0"/>
          <w:numId w:val="47"/>
        </w:numPr>
        <w:jc w:val="both"/>
        <w:rPr>
          <w:rStyle w:val="Hipercze"/>
          <w:rFonts w:cs="Times New Roman"/>
          <w:color w:val="auto"/>
          <w:u w:val="none"/>
        </w:rPr>
      </w:pPr>
      <w:r w:rsidRPr="006F60B0">
        <w:rPr>
          <w:rFonts w:cs="Times New Roman"/>
        </w:rPr>
        <w:t xml:space="preserve">na stronie internetowej zamawiającego – </w:t>
      </w:r>
      <w:hyperlink r:id="rId8" w:history="1">
        <w:r w:rsidRPr="006F60B0">
          <w:rPr>
            <w:rStyle w:val="Hipercze"/>
            <w:rFonts w:cs="Times New Roman"/>
            <w:color w:val="auto"/>
          </w:rPr>
          <w:t>www.szczecinek.pl</w:t>
        </w:r>
      </w:hyperlink>
    </w:p>
    <w:p w:rsidR="003D7E31" w:rsidRPr="006F60B0" w:rsidRDefault="003D7E31" w:rsidP="003D7E31">
      <w:pPr>
        <w:pStyle w:val="Standard"/>
        <w:numPr>
          <w:ilvl w:val="0"/>
          <w:numId w:val="47"/>
        </w:numPr>
        <w:jc w:val="both"/>
        <w:rPr>
          <w:rFonts w:cs="Times New Roman"/>
        </w:rPr>
      </w:pPr>
      <w:r w:rsidRPr="006F60B0">
        <w:rPr>
          <w:rFonts w:cs="Times New Roman"/>
        </w:rPr>
        <w:t>w siedzibie Zamawiającego.</w:t>
      </w:r>
    </w:p>
    <w:p w:rsidR="00097FA5" w:rsidRPr="006F60B0" w:rsidRDefault="00097FA5">
      <w:pPr>
        <w:pStyle w:val="Standard"/>
        <w:jc w:val="both"/>
        <w:rPr>
          <w:rFonts w:cs="Times New Roman"/>
        </w:rPr>
      </w:pPr>
    </w:p>
    <w:p w:rsidR="00097FA5" w:rsidRDefault="00097FA5">
      <w:pPr>
        <w:pStyle w:val="Standard"/>
        <w:jc w:val="both"/>
      </w:pPr>
    </w:p>
    <w:p w:rsidR="00097FA5" w:rsidRDefault="00097FA5">
      <w:pPr>
        <w:pStyle w:val="Standard"/>
        <w:jc w:val="both"/>
      </w:pPr>
    </w:p>
    <w:p w:rsidR="00097FA5" w:rsidRPr="00512181" w:rsidRDefault="00512181">
      <w:pPr>
        <w:pStyle w:val="Standard"/>
        <w:jc w:val="both"/>
        <w:rPr>
          <w:b/>
        </w:rPr>
      </w:pPr>
      <w:r w:rsidRPr="00512181">
        <w:rPr>
          <w:b/>
        </w:rPr>
        <w:t xml:space="preserve">                                                                                                     Anna </w:t>
      </w:r>
      <w:proofErr w:type="spellStart"/>
      <w:r w:rsidRPr="00512181">
        <w:rPr>
          <w:b/>
        </w:rPr>
        <w:t>Mista</w:t>
      </w:r>
      <w:proofErr w:type="spellEnd"/>
    </w:p>
    <w:p w:rsidR="00097FA5" w:rsidRPr="00512181" w:rsidRDefault="00512181">
      <w:pPr>
        <w:pStyle w:val="Standard"/>
        <w:jc w:val="both"/>
        <w:rPr>
          <w:b/>
        </w:rPr>
      </w:pPr>
      <w:r w:rsidRPr="00512181">
        <w:rPr>
          <w:b/>
        </w:rPr>
        <w:t xml:space="preserve">                                                                                </w:t>
      </w:r>
      <w:r w:rsidR="004052F8">
        <w:rPr>
          <w:b/>
        </w:rPr>
        <w:t xml:space="preserve">    </w:t>
      </w:r>
      <w:r w:rsidRPr="00512181">
        <w:rPr>
          <w:b/>
        </w:rPr>
        <w:t>dyrektor Wydziału Komunalnego</w:t>
      </w:r>
    </w:p>
    <w:p w:rsidR="00097FA5" w:rsidRDefault="00097FA5">
      <w:pPr>
        <w:pStyle w:val="Standard"/>
        <w:jc w:val="both"/>
      </w:pPr>
    </w:p>
    <w:p w:rsidR="00097FA5" w:rsidRDefault="00097FA5">
      <w:pPr>
        <w:pStyle w:val="Standard"/>
        <w:jc w:val="both"/>
      </w:pPr>
    </w:p>
    <w:sectPr w:rsidR="00097FA5" w:rsidSect="00097FA5">
      <w:headerReference w:type="default" r:id="rId9"/>
      <w:footerReference w:type="default" r:id="rId10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405" w:rsidRDefault="00E17405">
      <w:r>
        <w:separator/>
      </w:r>
    </w:p>
  </w:endnote>
  <w:endnote w:type="continuationSeparator" w:id="0">
    <w:p w:rsidR="00E17405" w:rsidRDefault="00E1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A5" w:rsidRDefault="00117342">
    <w:pPr>
      <w:pStyle w:val="Stopka"/>
      <w:jc w:val="center"/>
    </w:pPr>
    <w:r>
      <w:fldChar w:fldCharType="begin"/>
    </w:r>
    <w:r w:rsidR="00097FA5">
      <w:instrText>PAGE   \* MERGEFORMAT</w:instrText>
    </w:r>
    <w:r>
      <w:fldChar w:fldCharType="separate"/>
    </w:r>
    <w:r w:rsidR="0027584E">
      <w:rPr>
        <w:noProof/>
      </w:rPr>
      <w:t>5</w:t>
    </w:r>
    <w:r>
      <w:rPr>
        <w:noProof/>
      </w:rPr>
      <w:fldChar w:fldCharType="end"/>
    </w:r>
  </w:p>
  <w:p w:rsidR="00097FA5" w:rsidRDefault="00097FA5">
    <w:pPr>
      <w:rPr>
        <w:rFonts w:ascii="Tahoma" w:hAnsi="Tahoma" w:cs="Tahoma"/>
        <w:i/>
        <w:color w:val="999999"/>
        <w:sz w:val="14"/>
        <w:szCs w:val="14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405" w:rsidRDefault="00E17405">
      <w:r>
        <w:separator/>
      </w:r>
    </w:p>
  </w:footnote>
  <w:footnote w:type="continuationSeparator" w:id="0">
    <w:p w:rsidR="00E17405" w:rsidRDefault="00E17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A5" w:rsidRDefault="0055687F">
    <w:pPr>
      <w:pStyle w:val="Nagwek"/>
      <w:rPr>
        <w:sz w:val="16"/>
        <w:szCs w:val="16"/>
      </w:rPr>
    </w:pPr>
    <w:r>
      <w:rPr>
        <w:noProof/>
      </w:rPr>
      <w:drawing>
        <wp:inline distT="0" distB="0" distL="0" distR="0">
          <wp:extent cx="5753100" cy="657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7FA5" w:rsidRDefault="00097FA5">
    <w:pPr>
      <w:pStyle w:val="Nagwek"/>
      <w:rPr>
        <w:sz w:val="12"/>
        <w:szCs w:val="12"/>
      </w:rPr>
    </w:pPr>
  </w:p>
  <w:p w:rsidR="00097FA5" w:rsidRDefault="006314C3">
    <w:pPr>
      <w:pStyle w:val="Nagwek"/>
      <w:jc w:val="center"/>
      <w:rPr>
        <w:rFonts w:ascii="Tahoma" w:hAnsi="Tahoma" w:cs="Tahoma"/>
        <w:b/>
        <w:color w:val="808080"/>
        <w:sz w:val="14"/>
        <w:szCs w:val="14"/>
      </w:rPr>
    </w:pPr>
    <w:r>
      <w:rPr>
        <w:rFonts w:ascii="Tahoma" w:hAnsi="Tahoma" w:cs="Tahoma"/>
        <w:b/>
        <w:color w:val="808080"/>
        <w:sz w:val="14"/>
        <w:szCs w:val="14"/>
      </w:rPr>
      <w:t xml:space="preserve">PROJEKT UBIEGA SIĘ O DOFINANSOWANIE Z UNII EUROPEJSKIEJ, </w:t>
    </w:r>
  </w:p>
  <w:p w:rsidR="00097FA5" w:rsidRDefault="006314C3">
    <w:pPr>
      <w:pStyle w:val="Nagwek"/>
      <w:jc w:val="center"/>
      <w:rPr>
        <w:rFonts w:ascii="Tahoma" w:hAnsi="Tahoma" w:cs="Tahoma"/>
        <w:b/>
        <w:color w:val="808080"/>
        <w:sz w:val="14"/>
        <w:szCs w:val="14"/>
      </w:rPr>
    </w:pPr>
    <w:r>
      <w:rPr>
        <w:rFonts w:ascii="Tahoma" w:hAnsi="Tahoma" w:cs="Tahoma"/>
        <w:b/>
        <w:color w:val="808080"/>
        <w:sz w:val="14"/>
        <w:szCs w:val="14"/>
      </w:rPr>
      <w:t xml:space="preserve">ZE ŚRODKÓW </w:t>
    </w:r>
    <w:proofErr w:type="gramStart"/>
    <w:r>
      <w:rPr>
        <w:rFonts w:ascii="Tahoma" w:hAnsi="Tahoma" w:cs="Tahoma"/>
        <w:b/>
        <w:color w:val="808080"/>
        <w:sz w:val="14"/>
        <w:szCs w:val="14"/>
      </w:rPr>
      <w:t>EUROPEJSKIEGO  FUNDUSZU</w:t>
    </w:r>
    <w:proofErr w:type="gramEnd"/>
    <w:r>
      <w:rPr>
        <w:rFonts w:ascii="Tahoma" w:hAnsi="Tahoma" w:cs="Tahoma"/>
        <w:b/>
        <w:color w:val="808080"/>
        <w:sz w:val="14"/>
        <w:szCs w:val="14"/>
      </w:rPr>
      <w:t xml:space="preserve">  ROZWOJU REGIONALNEGO</w:t>
    </w:r>
  </w:p>
  <w:p w:rsidR="00097FA5" w:rsidRDefault="006314C3">
    <w:pPr>
      <w:pStyle w:val="Nagwek"/>
      <w:jc w:val="center"/>
      <w:rPr>
        <w:rFonts w:ascii="Tahoma" w:hAnsi="Tahoma" w:cs="Tahoma"/>
        <w:b/>
        <w:color w:val="808080"/>
        <w:sz w:val="14"/>
        <w:szCs w:val="14"/>
      </w:rPr>
    </w:pPr>
    <w:r>
      <w:rPr>
        <w:rFonts w:ascii="Tahoma" w:hAnsi="Tahoma" w:cs="Tahoma"/>
        <w:b/>
        <w:color w:val="808080"/>
        <w:sz w:val="14"/>
        <w:szCs w:val="14"/>
      </w:rPr>
      <w:t xml:space="preserve"> </w:t>
    </w:r>
    <w:r>
      <w:rPr>
        <w:rFonts w:ascii="Tahoma" w:hAnsi="Tahoma" w:cs="Tahoma"/>
        <w:color w:val="808080"/>
        <w:sz w:val="14"/>
        <w:szCs w:val="14"/>
      </w:rPr>
      <w:t>W RAMACH REGIONALNEGO PROGRAMU OPERACYJNEGO WOJEWÓDZTWA ZACHODNIOPOMORSKIEGO 2014-2020</w:t>
    </w:r>
  </w:p>
  <w:p w:rsidR="00097FA5" w:rsidRDefault="0055687F">
    <w:pPr>
      <w:pStyle w:val="Nagwek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101600</wp:posOffset>
              </wp:positionV>
              <wp:extent cx="6057900" cy="0"/>
              <wp:effectExtent l="9525" t="6350" r="9525" b="1270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741BF5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pt" to="46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" strokecolor="gray"/>
          </w:pict>
        </mc:Fallback>
      </mc:AlternateContent>
    </w:r>
  </w:p>
  <w:p w:rsidR="00097FA5" w:rsidRDefault="00097FA5">
    <w:pPr>
      <w:pStyle w:val="Nagwek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556B"/>
    <w:multiLevelType w:val="hybridMultilevel"/>
    <w:tmpl w:val="16005E48"/>
    <w:lvl w:ilvl="0" w:tplc="63CAB7C2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B6D0D520">
      <w:start w:val="1"/>
      <w:numFmt w:val="decimal"/>
      <w:lvlText w:val="%2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 w:tplc="72AE0C52">
      <w:start w:val="1"/>
      <w:numFmt w:val="bullet"/>
      <w:lvlText w:val="-"/>
      <w:lvlJc w:val="left"/>
      <w:pPr>
        <w:tabs>
          <w:tab w:val="num" w:pos="720"/>
        </w:tabs>
        <w:ind w:left="907" w:hanging="187"/>
      </w:pPr>
      <w:rPr>
        <w:rFonts w:ascii="Vrinda" w:hAnsi="Vrind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73D69"/>
    <w:multiLevelType w:val="hybridMultilevel"/>
    <w:tmpl w:val="48A8E6A0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74CB0"/>
    <w:multiLevelType w:val="hybridMultilevel"/>
    <w:tmpl w:val="847ADDD0"/>
    <w:lvl w:ilvl="0" w:tplc="0DE09A3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765"/>
    <w:multiLevelType w:val="hybridMultilevel"/>
    <w:tmpl w:val="9BDCAD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441EE8"/>
    <w:multiLevelType w:val="hybridMultilevel"/>
    <w:tmpl w:val="AADE8786"/>
    <w:lvl w:ilvl="0" w:tplc="D6F40A56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00131C1"/>
    <w:multiLevelType w:val="hybridMultilevel"/>
    <w:tmpl w:val="EB4A393C"/>
    <w:lvl w:ilvl="0" w:tplc="50D2036C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162A3"/>
    <w:multiLevelType w:val="hybridMultilevel"/>
    <w:tmpl w:val="BB124116"/>
    <w:lvl w:ilvl="0" w:tplc="FCDC23A6">
      <w:start w:val="1"/>
      <w:numFmt w:val="bullet"/>
      <w:lvlText w:val="-"/>
      <w:lvlJc w:val="left"/>
      <w:pPr>
        <w:tabs>
          <w:tab w:val="num" w:pos="357"/>
        </w:tabs>
        <w:ind w:left="720" w:hanging="72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193172"/>
    <w:multiLevelType w:val="hybridMultilevel"/>
    <w:tmpl w:val="33103F36"/>
    <w:lvl w:ilvl="0" w:tplc="0DE09A3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C34F0"/>
    <w:multiLevelType w:val="hybridMultilevel"/>
    <w:tmpl w:val="4CA4A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A0331E"/>
    <w:multiLevelType w:val="hybridMultilevel"/>
    <w:tmpl w:val="77E62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54FD2"/>
    <w:multiLevelType w:val="hybridMultilevel"/>
    <w:tmpl w:val="C7968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584B8C"/>
    <w:multiLevelType w:val="multilevel"/>
    <w:tmpl w:val="1592C9FC"/>
    <w:lvl w:ilvl="0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357"/>
        </w:tabs>
        <w:ind w:left="720" w:hanging="363"/>
      </w:pPr>
      <w:rPr>
        <w:rFonts w:ascii="Vrinda" w:hAnsi="Vrind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D0487D"/>
    <w:multiLevelType w:val="hybridMultilevel"/>
    <w:tmpl w:val="5EAE9122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3F1308"/>
    <w:multiLevelType w:val="hybridMultilevel"/>
    <w:tmpl w:val="8FCCF8E0"/>
    <w:lvl w:ilvl="0" w:tplc="42F054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B70556D"/>
    <w:multiLevelType w:val="hybridMultilevel"/>
    <w:tmpl w:val="D6FAA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7068CC"/>
    <w:multiLevelType w:val="hybridMultilevel"/>
    <w:tmpl w:val="2AE2A494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D67B25"/>
    <w:multiLevelType w:val="hybridMultilevel"/>
    <w:tmpl w:val="8730DE38"/>
    <w:lvl w:ilvl="0" w:tplc="7E74A9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E334D2"/>
    <w:multiLevelType w:val="hybridMultilevel"/>
    <w:tmpl w:val="16DEC310"/>
    <w:lvl w:ilvl="0" w:tplc="D6F40A5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320AA4"/>
    <w:multiLevelType w:val="hybridMultilevel"/>
    <w:tmpl w:val="A8D0CA38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5D3A1F"/>
    <w:multiLevelType w:val="hybridMultilevel"/>
    <w:tmpl w:val="02A4CC6E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5904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CBF500A"/>
    <w:multiLevelType w:val="hybridMultilevel"/>
    <w:tmpl w:val="0AEA2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7D3DC6"/>
    <w:multiLevelType w:val="multilevel"/>
    <w:tmpl w:val="4D96F114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34585D9D"/>
    <w:multiLevelType w:val="hybridMultilevel"/>
    <w:tmpl w:val="9250A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D16A43"/>
    <w:multiLevelType w:val="hybridMultilevel"/>
    <w:tmpl w:val="D624DA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E367062"/>
    <w:multiLevelType w:val="hybridMultilevel"/>
    <w:tmpl w:val="61686470"/>
    <w:lvl w:ilvl="0" w:tplc="11903FC2">
      <w:start w:val="1"/>
      <w:numFmt w:val="lowerLetter"/>
      <w:lvlText w:val="%1)"/>
      <w:lvlJc w:val="left"/>
      <w:pPr>
        <w:tabs>
          <w:tab w:val="num" w:pos="357"/>
        </w:tabs>
        <w:ind w:left="714" w:hanging="357"/>
      </w:pPr>
      <w:rPr>
        <w:rFonts w:hint="default"/>
      </w:rPr>
    </w:lvl>
    <w:lvl w:ilvl="1" w:tplc="46801CA4">
      <w:start w:val="2"/>
      <w:numFmt w:val="upperRoman"/>
      <w:lvlText w:val="%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 w:tplc="44E436AA">
      <w:start w:val="1"/>
      <w:numFmt w:val="decimal"/>
      <w:lvlText w:val="%3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AC7C52"/>
    <w:multiLevelType w:val="hybridMultilevel"/>
    <w:tmpl w:val="550288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9D24092"/>
    <w:multiLevelType w:val="hybridMultilevel"/>
    <w:tmpl w:val="61182FD0"/>
    <w:lvl w:ilvl="0" w:tplc="94642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5A08A2"/>
    <w:multiLevelType w:val="hybridMultilevel"/>
    <w:tmpl w:val="1680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143DE7"/>
    <w:multiLevelType w:val="multilevel"/>
    <w:tmpl w:val="75F6F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3609F1"/>
    <w:multiLevelType w:val="hybridMultilevel"/>
    <w:tmpl w:val="46ACA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B06450"/>
    <w:multiLevelType w:val="hybridMultilevel"/>
    <w:tmpl w:val="459855A0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561D45"/>
    <w:multiLevelType w:val="hybridMultilevel"/>
    <w:tmpl w:val="F9C226FA"/>
    <w:lvl w:ilvl="0" w:tplc="C7FEF90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9E0475"/>
    <w:multiLevelType w:val="hybridMultilevel"/>
    <w:tmpl w:val="5DA63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916285"/>
    <w:multiLevelType w:val="hybridMultilevel"/>
    <w:tmpl w:val="32705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5A14BC"/>
    <w:multiLevelType w:val="hybridMultilevel"/>
    <w:tmpl w:val="49BE88C2"/>
    <w:lvl w:ilvl="0" w:tplc="9F0E628A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58520A"/>
    <w:multiLevelType w:val="hybridMultilevel"/>
    <w:tmpl w:val="5E80B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C170B4"/>
    <w:multiLevelType w:val="multilevel"/>
    <w:tmpl w:val="DB18BA6E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8">
    <w:nsid w:val="6D400941"/>
    <w:multiLevelType w:val="hybridMultilevel"/>
    <w:tmpl w:val="9FD09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84B6E"/>
    <w:multiLevelType w:val="hybridMultilevel"/>
    <w:tmpl w:val="87D43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9E6B86">
      <w:start w:val="5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00429B"/>
    <w:multiLevelType w:val="hybridMultilevel"/>
    <w:tmpl w:val="FE52417E"/>
    <w:lvl w:ilvl="0" w:tplc="AC00F2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F5C7768"/>
    <w:multiLevelType w:val="hybridMultilevel"/>
    <w:tmpl w:val="AF0CD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9908D8"/>
    <w:multiLevelType w:val="hybridMultilevel"/>
    <w:tmpl w:val="0CFA4352"/>
    <w:lvl w:ilvl="0" w:tplc="F8B4A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B03156"/>
    <w:multiLevelType w:val="hybridMultilevel"/>
    <w:tmpl w:val="15E2DE36"/>
    <w:lvl w:ilvl="0" w:tplc="0B202872">
      <w:start w:val="1"/>
      <w:numFmt w:val="decimal"/>
      <w:lvlText w:val="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4">
    <w:nsid w:val="73C05C24"/>
    <w:multiLevelType w:val="hybridMultilevel"/>
    <w:tmpl w:val="99748D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F2652F"/>
    <w:multiLevelType w:val="hybridMultilevel"/>
    <w:tmpl w:val="F5A45A6A"/>
    <w:lvl w:ilvl="0" w:tplc="C7E08230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137956"/>
    <w:multiLevelType w:val="hybridMultilevel"/>
    <w:tmpl w:val="50D2D9AC"/>
    <w:lvl w:ilvl="0" w:tplc="857A335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1C396D"/>
    <w:multiLevelType w:val="hybridMultilevel"/>
    <w:tmpl w:val="9BE427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7E3208D7"/>
    <w:multiLevelType w:val="hybridMultilevel"/>
    <w:tmpl w:val="258CF3CE"/>
    <w:lvl w:ilvl="0" w:tplc="4C5854C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DE09A3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779060C8">
      <w:start w:val="1"/>
      <w:numFmt w:val="bullet"/>
      <w:lvlText w:val="-"/>
      <w:lvlJc w:val="left"/>
      <w:pPr>
        <w:tabs>
          <w:tab w:val="num" w:pos="1980"/>
        </w:tabs>
        <w:ind w:left="2281" w:hanging="301"/>
      </w:pPr>
      <w:rPr>
        <w:rFonts w:ascii="Arial" w:hAnsi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35"/>
  </w:num>
  <w:num w:numId="3">
    <w:abstractNumId w:val="0"/>
  </w:num>
  <w:num w:numId="4">
    <w:abstractNumId w:val="25"/>
  </w:num>
  <w:num w:numId="5">
    <w:abstractNumId w:val="11"/>
  </w:num>
  <w:num w:numId="6">
    <w:abstractNumId w:val="6"/>
  </w:num>
  <w:num w:numId="7">
    <w:abstractNumId w:val="45"/>
  </w:num>
  <w:num w:numId="8">
    <w:abstractNumId w:val="3"/>
  </w:num>
  <w:num w:numId="9">
    <w:abstractNumId w:val="47"/>
  </w:num>
  <w:num w:numId="10">
    <w:abstractNumId w:val="5"/>
  </w:num>
  <w:num w:numId="1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1"/>
  </w:num>
  <w:num w:numId="14">
    <w:abstractNumId w:val="18"/>
  </w:num>
  <w:num w:numId="15">
    <w:abstractNumId w:val="36"/>
  </w:num>
  <w:num w:numId="16">
    <w:abstractNumId w:val="21"/>
  </w:num>
  <w:num w:numId="17">
    <w:abstractNumId w:val="10"/>
  </w:num>
  <w:num w:numId="18">
    <w:abstractNumId w:val="15"/>
  </w:num>
  <w:num w:numId="19">
    <w:abstractNumId w:val="20"/>
  </w:num>
  <w:num w:numId="20">
    <w:abstractNumId w:val="14"/>
  </w:num>
  <w:num w:numId="21">
    <w:abstractNumId w:val="1"/>
  </w:num>
  <w:num w:numId="22">
    <w:abstractNumId w:val="37"/>
  </w:num>
  <w:num w:numId="23">
    <w:abstractNumId w:val="22"/>
  </w:num>
  <w:num w:numId="24">
    <w:abstractNumId w:val="40"/>
  </w:num>
  <w:num w:numId="25">
    <w:abstractNumId w:val="19"/>
  </w:num>
  <w:num w:numId="26">
    <w:abstractNumId w:val="48"/>
  </w:num>
  <w:num w:numId="27">
    <w:abstractNumId w:val="17"/>
  </w:num>
  <w:num w:numId="28">
    <w:abstractNumId w:val="42"/>
  </w:num>
  <w:num w:numId="29">
    <w:abstractNumId w:val="9"/>
  </w:num>
  <w:num w:numId="30">
    <w:abstractNumId w:val="4"/>
  </w:num>
  <w:num w:numId="31">
    <w:abstractNumId w:val="38"/>
  </w:num>
  <w:num w:numId="32">
    <w:abstractNumId w:val="30"/>
  </w:num>
  <w:num w:numId="33">
    <w:abstractNumId w:val="34"/>
  </w:num>
  <w:num w:numId="34">
    <w:abstractNumId w:val="7"/>
  </w:num>
  <w:num w:numId="35">
    <w:abstractNumId w:val="2"/>
  </w:num>
  <w:num w:numId="36">
    <w:abstractNumId w:val="8"/>
  </w:num>
  <w:num w:numId="37">
    <w:abstractNumId w:val="12"/>
  </w:num>
  <w:num w:numId="38">
    <w:abstractNumId w:val="26"/>
  </w:num>
  <w:num w:numId="39">
    <w:abstractNumId w:val="24"/>
  </w:num>
  <w:num w:numId="40">
    <w:abstractNumId w:val="28"/>
  </w:num>
  <w:num w:numId="41">
    <w:abstractNumId w:val="33"/>
  </w:num>
  <w:num w:numId="42">
    <w:abstractNumId w:val="39"/>
  </w:num>
  <w:num w:numId="43">
    <w:abstractNumId w:val="23"/>
  </w:num>
  <w:num w:numId="44">
    <w:abstractNumId w:val="41"/>
  </w:num>
  <w:num w:numId="45">
    <w:abstractNumId w:val="13"/>
  </w:num>
  <w:num w:numId="46">
    <w:abstractNumId w:val="32"/>
  </w:num>
  <w:num w:numId="47">
    <w:abstractNumId w:val="27"/>
  </w:num>
  <w:num w:numId="48">
    <w:abstractNumId w:val="43"/>
  </w:num>
  <w:num w:numId="49">
    <w:abstractNumId w:val="29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A5"/>
    <w:rsid w:val="00042E8D"/>
    <w:rsid w:val="00097FA5"/>
    <w:rsid w:val="000C44EB"/>
    <w:rsid w:val="00117342"/>
    <w:rsid w:val="00141977"/>
    <w:rsid w:val="00150A47"/>
    <w:rsid w:val="00150BA9"/>
    <w:rsid w:val="0027584E"/>
    <w:rsid w:val="002B65A9"/>
    <w:rsid w:val="00302995"/>
    <w:rsid w:val="003320C1"/>
    <w:rsid w:val="003463EE"/>
    <w:rsid w:val="003D7E31"/>
    <w:rsid w:val="004052F8"/>
    <w:rsid w:val="0041643E"/>
    <w:rsid w:val="00427E33"/>
    <w:rsid w:val="00435764"/>
    <w:rsid w:val="004572CC"/>
    <w:rsid w:val="00482254"/>
    <w:rsid w:val="00512181"/>
    <w:rsid w:val="0055687F"/>
    <w:rsid w:val="005C34D2"/>
    <w:rsid w:val="005E3F78"/>
    <w:rsid w:val="005F376F"/>
    <w:rsid w:val="0062121A"/>
    <w:rsid w:val="00626231"/>
    <w:rsid w:val="006314C3"/>
    <w:rsid w:val="006F60B0"/>
    <w:rsid w:val="00740827"/>
    <w:rsid w:val="007458A6"/>
    <w:rsid w:val="00756364"/>
    <w:rsid w:val="0078195C"/>
    <w:rsid w:val="00792E1D"/>
    <w:rsid w:val="007B5F8C"/>
    <w:rsid w:val="008576F2"/>
    <w:rsid w:val="008672BA"/>
    <w:rsid w:val="008B3439"/>
    <w:rsid w:val="008F27D6"/>
    <w:rsid w:val="00942EC1"/>
    <w:rsid w:val="009D5C66"/>
    <w:rsid w:val="009F649C"/>
    <w:rsid w:val="00A2635C"/>
    <w:rsid w:val="00A717B5"/>
    <w:rsid w:val="00AB4524"/>
    <w:rsid w:val="00AF43D9"/>
    <w:rsid w:val="00BB777F"/>
    <w:rsid w:val="00C05A3F"/>
    <w:rsid w:val="00CD17F5"/>
    <w:rsid w:val="00D95DF1"/>
    <w:rsid w:val="00DC32EC"/>
    <w:rsid w:val="00DE0FBE"/>
    <w:rsid w:val="00E03FB4"/>
    <w:rsid w:val="00E17405"/>
    <w:rsid w:val="00E5453B"/>
    <w:rsid w:val="00F04C62"/>
    <w:rsid w:val="00F05350"/>
    <w:rsid w:val="00FA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65367D3-55DC-40AF-83C4-4EE592B1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74245D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4245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4245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74245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74245D"/>
    <w:pPr>
      <w:spacing w:after="120"/>
      <w:ind w:left="283"/>
    </w:pPr>
  </w:style>
  <w:style w:type="paragraph" w:styleId="NormalnyWeb">
    <w:name w:val="Normal (Web)"/>
    <w:basedOn w:val="Normalny"/>
    <w:rsid w:val="0074245D"/>
    <w:pPr>
      <w:spacing w:before="100" w:beforeAutospacing="1" w:after="100" w:afterAutospacing="1"/>
    </w:pPr>
  </w:style>
  <w:style w:type="paragraph" w:customStyle="1" w:styleId="Default">
    <w:name w:val="Default"/>
    <w:rsid w:val="007424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rsid w:val="0074245D"/>
    <w:rPr>
      <w:sz w:val="16"/>
      <w:szCs w:val="16"/>
    </w:rPr>
  </w:style>
  <w:style w:type="paragraph" w:styleId="Tekstkomentarza">
    <w:name w:val="annotation text"/>
    <w:basedOn w:val="Normalny"/>
    <w:rsid w:val="0074245D"/>
    <w:rPr>
      <w:sz w:val="20"/>
    </w:rPr>
  </w:style>
  <w:style w:type="paragraph" w:styleId="Tematkomentarza">
    <w:name w:val="annotation subject"/>
    <w:basedOn w:val="Tekstkomentarza"/>
    <w:next w:val="Tekstkomentarza"/>
    <w:rsid w:val="0074245D"/>
    <w:rPr>
      <w:b/>
      <w:bCs/>
    </w:rPr>
  </w:style>
  <w:style w:type="character" w:customStyle="1" w:styleId="apple-style-span">
    <w:name w:val="apple-style-span"/>
    <w:basedOn w:val="Domylnaczcionkaakapitu"/>
    <w:rsid w:val="0074245D"/>
  </w:style>
  <w:style w:type="table" w:styleId="Tabela-Siatka">
    <w:name w:val="Table Grid"/>
    <w:basedOn w:val="Standardowy"/>
    <w:rsid w:val="00742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qFormat/>
    <w:rsid w:val="0074245D"/>
    <w:rPr>
      <w:i/>
      <w:iCs/>
    </w:rPr>
  </w:style>
  <w:style w:type="character" w:customStyle="1" w:styleId="apple-converted-space">
    <w:name w:val="apple-converted-space"/>
    <w:basedOn w:val="Domylnaczcionkaakapitu"/>
    <w:rsid w:val="0074245D"/>
  </w:style>
  <w:style w:type="paragraph" w:styleId="Akapitzlist">
    <w:name w:val="List Paragraph"/>
    <w:basedOn w:val="Normalny"/>
    <w:qFormat/>
    <w:rsid w:val="0074245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4245D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74245D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4245D"/>
    <w:pPr>
      <w:suppressLineNumbers/>
    </w:pPr>
  </w:style>
  <w:style w:type="character" w:styleId="Hipercze">
    <w:name w:val="Hyperlink"/>
    <w:rsid w:val="0074245D"/>
    <w:rPr>
      <w:color w:val="0563C1"/>
      <w:u w:val="single"/>
    </w:rPr>
  </w:style>
  <w:style w:type="character" w:customStyle="1" w:styleId="StopkaZnak">
    <w:name w:val="Stopka Znak"/>
    <w:link w:val="Stopka"/>
    <w:rsid w:val="0074245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8678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40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czecin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6F196-DEC9-487E-85F7-E0A9F385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1853</Words>
  <Characters>11123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Szczecinek, dn</vt:lpstr>
    </vt:vector>
  </TitlesOfParts>
  <Company>UM Szczecinek</Company>
  <LinksUpToDate>false</LinksUpToDate>
  <CharactersWithSpaces>12951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Szczecinek, dn</dc:title>
  <dc:subject/>
  <dc:creator>Marcin Wilk</dc:creator>
  <cp:keywords/>
  <dc:description/>
  <cp:lastModifiedBy>Agnieszka Wiczk</cp:lastModifiedBy>
  <cp:revision>4</cp:revision>
  <cp:lastPrinted>2016-07-07T06:10:00Z</cp:lastPrinted>
  <dcterms:created xsi:type="dcterms:W3CDTF">2016-07-20T10:45:00Z</dcterms:created>
  <dcterms:modified xsi:type="dcterms:W3CDTF">2016-07-20T11:53:00Z</dcterms:modified>
</cp:coreProperties>
</file>