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55" w:rsidRDefault="00643855" w:rsidP="00643855">
      <w:pPr>
        <w:jc w:val="left"/>
      </w:pPr>
      <w:r w:rsidRPr="00643855">
        <w:rPr>
          <w:b/>
          <w:bCs/>
        </w:rPr>
        <w:t>Szczecinek: Remont dróg nieutwardzonych na terenie miasta Szczecinek w 2014 r.</w:t>
      </w:r>
      <w:r w:rsidRPr="00643855">
        <w:br/>
      </w:r>
      <w:r w:rsidRPr="00643855">
        <w:rPr>
          <w:b/>
          <w:bCs/>
        </w:rPr>
        <w:t>Numer ogłoszenia: 59537 - 2014; data zamieszczenia: 20.03.2014</w:t>
      </w:r>
      <w:r w:rsidRPr="00643855">
        <w:br/>
      </w:r>
    </w:p>
    <w:p w:rsidR="00643855" w:rsidRPr="00643855" w:rsidRDefault="00643855" w:rsidP="00643855">
      <w:pPr>
        <w:jc w:val="left"/>
      </w:pPr>
      <w:bookmarkStart w:id="0" w:name="_GoBack"/>
      <w:bookmarkEnd w:id="0"/>
      <w:r w:rsidRPr="00643855">
        <w:t>OGŁOSZENIE O UDZIELENIU ZAMÓWIENIA - Roboty budowlane</w:t>
      </w:r>
    </w:p>
    <w:p w:rsidR="00643855" w:rsidRPr="00643855" w:rsidRDefault="00643855" w:rsidP="00643855">
      <w:r w:rsidRPr="00643855">
        <w:rPr>
          <w:b/>
          <w:bCs/>
        </w:rPr>
        <w:t>Zamieszczanie ogłoszenia:</w:t>
      </w:r>
      <w:r w:rsidRPr="00643855">
        <w:t xml:space="preserve"> obowiązkowe.</w:t>
      </w:r>
    </w:p>
    <w:p w:rsidR="00643855" w:rsidRPr="00643855" w:rsidRDefault="00643855" w:rsidP="00643855">
      <w:r w:rsidRPr="00643855">
        <w:rPr>
          <w:b/>
          <w:bCs/>
        </w:rPr>
        <w:t>Ogłoszenie dotyczy:</w:t>
      </w:r>
      <w:r w:rsidRPr="00643855">
        <w:t xml:space="preserve"> zamówienia publicznego.</w:t>
      </w:r>
    </w:p>
    <w:p w:rsidR="00643855" w:rsidRPr="00643855" w:rsidRDefault="00643855" w:rsidP="00643855">
      <w:r w:rsidRPr="00643855">
        <w:rPr>
          <w:b/>
          <w:bCs/>
        </w:rPr>
        <w:t>Czy zamówienie było przedmiotem ogłoszenia w Biuletynie Zamówień Publicznych:</w:t>
      </w:r>
      <w:r w:rsidRPr="00643855">
        <w:t xml:space="preserve"> tak, numer ogłoszenia w BZP: 38495 - 2014r.</w:t>
      </w:r>
    </w:p>
    <w:p w:rsidR="00643855" w:rsidRPr="00643855" w:rsidRDefault="00643855" w:rsidP="00643855">
      <w:r w:rsidRPr="00643855">
        <w:rPr>
          <w:b/>
          <w:bCs/>
        </w:rPr>
        <w:t>Czy w Biuletynie Zamówień Publicznych zostało zamieszczone ogłoszenie o zmianie ogłoszenia:</w:t>
      </w:r>
      <w:r w:rsidRPr="00643855">
        <w:t xml:space="preserve"> nie.</w:t>
      </w:r>
    </w:p>
    <w:p w:rsidR="00643855" w:rsidRPr="00643855" w:rsidRDefault="00643855" w:rsidP="00643855">
      <w:r w:rsidRPr="00643855">
        <w:t>SEKCJA I: ZAMAWIAJĄCY</w:t>
      </w:r>
    </w:p>
    <w:p w:rsidR="00643855" w:rsidRPr="00643855" w:rsidRDefault="00643855" w:rsidP="00643855">
      <w:r w:rsidRPr="00643855">
        <w:rPr>
          <w:b/>
          <w:bCs/>
        </w:rPr>
        <w:t>I. 1) NAZWA I ADRES:</w:t>
      </w:r>
      <w:r w:rsidRPr="00643855">
        <w:t xml:space="preserve"> Miasto Szczecinek, Plac Wolności 13, 78-400 Szczecinek, woj. zachodniopomorskie, tel. 094 3714129, faks 094 3740254.</w:t>
      </w:r>
    </w:p>
    <w:p w:rsidR="00643855" w:rsidRPr="00643855" w:rsidRDefault="00643855" w:rsidP="00643855">
      <w:r w:rsidRPr="00643855">
        <w:rPr>
          <w:b/>
          <w:bCs/>
        </w:rPr>
        <w:t>I. 2) RODZAJ ZAMAWIAJĄCEGO:</w:t>
      </w:r>
      <w:r w:rsidRPr="00643855">
        <w:t xml:space="preserve"> Administracja samorządowa.</w:t>
      </w:r>
    </w:p>
    <w:p w:rsidR="00643855" w:rsidRPr="00643855" w:rsidRDefault="00643855" w:rsidP="00643855">
      <w:r w:rsidRPr="00643855">
        <w:t>SEKCJA II: PRZEDMIOT ZAMÓWIENIA</w:t>
      </w:r>
    </w:p>
    <w:p w:rsidR="00643855" w:rsidRPr="00643855" w:rsidRDefault="00643855" w:rsidP="00643855">
      <w:r w:rsidRPr="00643855">
        <w:rPr>
          <w:b/>
          <w:bCs/>
        </w:rPr>
        <w:t>II.1) Nazwa nadana zamówieniu przez zamawiającego:</w:t>
      </w:r>
      <w:r w:rsidRPr="00643855">
        <w:t xml:space="preserve"> Remont dróg nieutwardzonych na terenie miasta Szczecinek w 2014 r..</w:t>
      </w:r>
    </w:p>
    <w:p w:rsidR="00643855" w:rsidRPr="00643855" w:rsidRDefault="00643855" w:rsidP="00643855">
      <w:r w:rsidRPr="00643855">
        <w:rPr>
          <w:b/>
          <w:bCs/>
        </w:rPr>
        <w:t>II.2) Rodzaj zamówienia:</w:t>
      </w:r>
      <w:r w:rsidRPr="00643855">
        <w:t xml:space="preserve"> Roboty budowlane.</w:t>
      </w:r>
    </w:p>
    <w:p w:rsidR="00643855" w:rsidRPr="00643855" w:rsidRDefault="00643855" w:rsidP="00643855">
      <w:r w:rsidRPr="00643855">
        <w:rPr>
          <w:b/>
          <w:bCs/>
        </w:rPr>
        <w:t>II.3) Określenie przedmiotu zamówienia:</w:t>
      </w:r>
      <w:r w:rsidRPr="00643855">
        <w:t xml:space="preserve"> 1. Przedmiotem zamówienia jest wykonanie i oddanie zgodnie ze specyfikacją techniczną wykonania i odbioru robót, przepisami, w tym techniczno-budowlanymi oraz zasadami wiedzy technicznej i sztuki budowlanej remontu dróg nieutwardzonych na terenie miasta Szczecinek w 2014 r., który będzie mógł samoistnie spełniać funkcję techniczną w następującym zakresie: 1.1. Wykonanie profilowania drogi o nawierzchni nieulepszonej polegające na wykonaniu naprawy poprzez spulchnienie nawierzchni i przesunięciu podłużnym i poprzecznym gruntu przy pomocy równiarki, nadanie odpowiednich spadków poprzecznych ( min. 3%) w celu właściwego odprowadzenia wód opadowych poza koronę drogi, zagęszczenie nawierzchni walcem ogumionym przy zachowaniu odpowiedniej wilgotności zagęszczanego materiału, w razie potrzeby wykonanie rowków odwadniających wzdłuż drogi. Rozplantowanie ręczne lub mechaniczne poza koroną drogi darni i ewentualnego nadmiaru materiału. Orientacyjna ilość profilowania dróg gruntowych w 2014 r. wyniesie około 51 345 m2. 1.2. Wykonanie profilowania drogi o nawierzchni nieulepszonej z doziarnieniem śr. gr. 2 cm polegające na wykonaniu naprawy poprzez spulchnienie istniejącej nawierzchni i przesunięciu podłużnym i poprzecznym gruntu przy pomocy równiarki, dowiezienie materiału doziarniającego /kruszywo drogowe naturalne 0-31,5 mm - materiał Wykonawcy/, na doziarnienie gruntu rodzimego, ręczne lub mechaniczne rozścielenie materiału doziarniajacego z polaniem wodą, nadanie odpowiednich spadków poprzecznych w celu właściwego odprowadzenia wód opadowych poza koronę drogi (min. 3%), oraz zagęszczenie nawierzchni walcem ogumionym przy zachowaniu odpowiedniej wilgotności zagęszczanego materiału. Rozplantowanie ręczne lub mechaniczne poza koroną drogi darni i ewentualnego nadmiaru materiału. Orientacyjna ilość profilowania dróg gruntowych z doziarnieniem śr. gr. 2 cm w 2014 r. wyniesie około 77 455 m2. 1.3. Wykonanie profilowania drogi o nawierzchni nieulepszonej z doziarnieniem śr. gr. 5 cm polegające na wykonaniu naprawy poprzez spulchnienie istniejącej nawierzchni i przesunięciu podłużnym i poprzecznym gruntu przy pomocy równiarki, dowiezienie materiału odziarniającego /kruszywo drogowe naturalne 0-31,5 mm - materiał wykonawcy/, na doziarnienie gruntu rodzimego, ręczne lub mechaniczne rozścielenie materiału doziarniajacego z polaniem wodą, nadanie odpowiednich spadków poprzecznych w celu właściwego odprowadzenia wód opadowych poza koronę drogi (min. 3%), oraz zagęszczenie nawierzchni walcem ogumionym przy zachowaniu odpowiedniej wilgotności zagęszczanego materiału. Rozplantowanie ręczne lub mechaniczne poza koroną drogi darni i ewentualnego </w:t>
      </w:r>
      <w:r w:rsidRPr="00643855">
        <w:lastRenderedPageBreak/>
        <w:t>nadmiaru materiału. Orientacyjna ilość profilowania dróg gruntowych z doziarnieniem śr. gr. 5 cm w 2014 r. wyniesie około 13 235 m2. 1.4. Wykonanie dowozu i wbudowania gruzu betonowego poprzez dowóz i wbudowanie gruzu betonowego lub betonowo - ceglanego (materiał Wykonawcy), tj. remont nawierzchni nieutwardzonej polegający na oczyszczeniu istniejącej nawierzchni, spulchnieniu krawędzi i dna wyboju, wypełnieniu uszkodzonych miejsc nawierzchni gruzem betonowym lub betonowo - ceglanym, jego rozplantowaniem i mechanicznym zagęszczeniu. Orientacyjna ilość dowozu i wbudowania gruzu betonowego lub betonowo- ceglanego w 2014 r. wyniesie ok. 470 m3. 1.5. Wykonanie dowozu i wbudowania frezu asfaltobetonowego poprzez dowóz i wbudowanie frezu asfaltobetonowego (materiał Wykonawcy lub Zamawiającego), tj. remont nawierzchni nieutwardzonej polegający na oczyszczeniu istniejącej nawierzchni, spulchnieniu krawędzi i dna wyboju, wypełnieniu uszkodzonych miejsc nawierzchni frezem asfaltobetonowym, jego rozplantowaniem i mechanicznym zagęszczeniu. Rozplantowanie ręczne lub mechaniczne poza koroną drogi darni i ewentualnego nadmiaru materiału. Orientacyjna ilość dowozu i wbudowania frezu asfaltobetonowego w 2014 r. wyniesie ok. 360 m3. 1.6. Wykonanie wywozu nadmiaru ziemi z profilowania drogi gruntowej, tj. załadunek ziemi na samochód samowyładowczy oraz wywóz na odległość do 10 km. Orientacyjna ilość wywozu ziemi w 2014 r. wyniesie ok. 400 m3..</w:t>
      </w:r>
    </w:p>
    <w:p w:rsidR="00643855" w:rsidRPr="00643855" w:rsidRDefault="00643855" w:rsidP="00643855">
      <w:r w:rsidRPr="00643855">
        <w:rPr>
          <w:b/>
          <w:bCs/>
        </w:rPr>
        <w:t>II.4) Wspólny Słownik Zamówień (CPV):</w:t>
      </w:r>
      <w:r w:rsidRPr="00643855">
        <w:t xml:space="preserve"> 45.23.31.42-6.</w:t>
      </w:r>
    </w:p>
    <w:p w:rsidR="00643855" w:rsidRPr="00643855" w:rsidRDefault="00643855" w:rsidP="00643855">
      <w:r w:rsidRPr="00643855">
        <w:t>SEKCJA III: PROCEDURA</w:t>
      </w:r>
    </w:p>
    <w:p w:rsidR="00643855" w:rsidRPr="00643855" w:rsidRDefault="00643855" w:rsidP="00643855">
      <w:r w:rsidRPr="00643855">
        <w:rPr>
          <w:b/>
          <w:bCs/>
        </w:rPr>
        <w:t>III.1) TRYB UDZIELENIA ZAMÓWIENIA:</w:t>
      </w:r>
      <w:r w:rsidRPr="00643855">
        <w:t xml:space="preserve"> Przetarg nieograniczony</w:t>
      </w:r>
    </w:p>
    <w:p w:rsidR="00643855" w:rsidRPr="00643855" w:rsidRDefault="00643855" w:rsidP="00643855">
      <w:r w:rsidRPr="00643855">
        <w:rPr>
          <w:b/>
          <w:bCs/>
        </w:rPr>
        <w:t>III.2) INFORMACJE ADMINISTRACYJNE</w:t>
      </w:r>
    </w:p>
    <w:p w:rsidR="00643855" w:rsidRPr="00643855" w:rsidRDefault="00643855" w:rsidP="00643855">
      <w:pPr>
        <w:numPr>
          <w:ilvl w:val="0"/>
          <w:numId w:val="1"/>
        </w:numPr>
      </w:pPr>
      <w:r w:rsidRPr="00643855">
        <w:rPr>
          <w:b/>
          <w:bCs/>
        </w:rPr>
        <w:t>Zamówienie dotyczy projektu/programu finansowanego ze środków Unii Europejskiej:</w:t>
      </w:r>
      <w:r w:rsidRPr="00643855">
        <w:t xml:space="preserve"> nie</w:t>
      </w:r>
    </w:p>
    <w:p w:rsidR="00643855" w:rsidRPr="00643855" w:rsidRDefault="00643855" w:rsidP="00643855">
      <w:r w:rsidRPr="00643855">
        <w:t>SEKCJA IV: UDZIELENIE ZAMÓWIENIA</w:t>
      </w:r>
    </w:p>
    <w:p w:rsidR="00643855" w:rsidRPr="00643855" w:rsidRDefault="00643855" w:rsidP="00643855">
      <w:r w:rsidRPr="00643855">
        <w:rPr>
          <w:b/>
          <w:bCs/>
        </w:rPr>
        <w:t>IV.1) DATA UDZIELENIA ZAMÓWIENIA:</w:t>
      </w:r>
      <w:r w:rsidRPr="00643855">
        <w:t xml:space="preserve"> 19.03.2014.</w:t>
      </w:r>
    </w:p>
    <w:p w:rsidR="00643855" w:rsidRPr="00643855" w:rsidRDefault="00643855" w:rsidP="00643855">
      <w:r w:rsidRPr="00643855">
        <w:rPr>
          <w:b/>
          <w:bCs/>
        </w:rPr>
        <w:t>IV.2) LICZBA OTRZYMANYCH OFERT:</w:t>
      </w:r>
      <w:r w:rsidRPr="00643855">
        <w:t xml:space="preserve"> 1.</w:t>
      </w:r>
    </w:p>
    <w:p w:rsidR="00643855" w:rsidRPr="00643855" w:rsidRDefault="00643855" w:rsidP="00643855">
      <w:r w:rsidRPr="00643855">
        <w:rPr>
          <w:b/>
          <w:bCs/>
        </w:rPr>
        <w:t>IV.3) LICZBA ODRZUCONYCH OFERT:</w:t>
      </w:r>
      <w:r w:rsidRPr="00643855">
        <w:t xml:space="preserve"> 0.</w:t>
      </w:r>
    </w:p>
    <w:p w:rsidR="00643855" w:rsidRPr="00643855" w:rsidRDefault="00643855" w:rsidP="00643855">
      <w:r w:rsidRPr="00643855">
        <w:rPr>
          <w:b/>
          <w:bCs/>
        </w:rPr>
        <w:t>IV.4) NAZWA I ADRES WYKONAWCY, KTÓREMU UDZIELONO ZAMÓWIENIA:</w:t>
      </w:r>
    </w:p>
    <w:p w:rsidR="00643855" w:rsidRPr="00643855" w:rsidRDefault="00643855" w:rsidP="00643855">
      <w:pPr>
        <w:numPr>
          <w:ilvl w:val="0"/>
          <w:numId w:val="2"/>
        </w:numPr>
      </w:pPr>
      <w:r w:rsidRPr="00643855">
        <w:t>Usługi Łukasz Winniczuk, ul. 9 Maja 26-28 m3, 78-400 Szczecinek, kraj/woj. zachodniopomorskie.</w:t>
      </w:r>
    </w:p>
    <w:p w:rsidR="00643855" w:rsidRPr="00643855" w:rsidRDefault="00643855" w:rsidP="00643855">
      <w:r w:rsidRPr="00643855">
        <w:rPr>
          <w:b/>
          <w:bCs/>
        </w:rPr>
        <w:t>IV.5) Szacunkowa wartość zamówienia</w:t>
      </w:r>
      <w:r w:rsidRPr="00643855">
        <w:rPr>
          <w:i/>
          <w:iCs/>
        </w:rPr>
        <w:t xml:space="preserve"> (bez VAT)</w:t>
      </w:r>
      <w:r w:rsidRPr="00643855">
        <w:t>: 447118,60 PLN.</w:t>
      </w:r>
    </w:p>
    <w:p w:rsidR="00643855" w:rsidRPr="00643855" w:rsidRDefault="00643855" w:rsidP="00643855">
      <w:r w:rsidRPr="00643855">
        <w:rPr>
          <w:b/>
          <w:bCs/>
        </w:rPr>
        <w:t>IV.6) INFORMACJA O CENIE WYBRANEJ OFERTY ORAZ O OFERTACH Z NAJNIŻSZĄ I NAJWYŻSZĄ CENĄ</w:t>
      </w:r>
    </w:p>
    <w:p w:rsidR="00643855" w:rsidRPr="00643855" w:rsidRDefault="00643855" w:rsidP="00643855">
      <w:pPr>
        <w:numPr>
          <w:ilvl w:val="0"/>
          <w:numId w:val="3"/>
        </w:numPr>
      </w:pPr>
      <w:r w:rsidRPr="00643855">
        <w:rPr>
          <w:b/>
          <w:bCs/>
        </w:rPr>
        <w:t>Cena wybranej oferty:</w:t>
      </w:r>
      <w:r w:rsidRPr="00643855">
        <w:t xml:space="preserve"> 448159,90</w:t>
      </w:r>
    </w:p>
    <w:p w:rsidR="00643855" w:rsidRPr="00643855" w:rsidRDefault="00643855" w:rsidP="00643855">
      <w:pPr>
        <w:numPr>
          <w:ilvl w:val="0"/>
          <w:numId w:val="3"/>
        </w:numPr>
      </w:pPr>
      <w:r w:rsidRPr="00643855">
        <w:rPr>
          <w:b/>
          <w:bCs/>
        </w:rPr>
        <w:t>Oferta z najniższą ceną:</w:t>
      </w:r>
      <w:r w:rsidRPr="00643855">
        <w:t xml:space="preserve"> 448159,90</w:t>
      </w:r>
      <w:r w:rsidRPr="00643855">
        <w:rPr>
          <w:b/>
          <w:bCs/>
        </w:rPr>
        <w:t xml:space="preserve"> / Oferta z najwyższą ceną:</w:t>
      </w:r>
      <w:r w:rsidRPr="00643855">
        <w:t xml:space="preserve"> 448159,90</w:t>
      </w:r>
    </w:p>
    <w:p w:rsidR="00643855" w:rsidRPr="00643855" w:rsidRDefault="00643855" w:rsidP="00643855">
      <w:pPr>
        <w:numPr>
          <w:ilvl w:val="0"/>
          <w:numId w:val="3"/>
        </w:numPr>
      </w:pPr>
      <w:r w:rsidRPr="00643855">
        <w:rPr>
          <w:b/>
          <w:bCs/>
        </w:rPr>
        <w:t>Waluta:</w:t>
      </w:r>
      <w:r w:rsidRPr="00643855">
        <w:t xml:space="preserve"> PLN.</w:t>
      </w:r>
    </w:p>
    <w:p w:rsidR="00E97D4E" w:rsidRDefault="00E97D4E"/>
    <w:sectPr w:rsidR="00E9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5305"/>
    <w:multiLevelType w:val="multilevel"/>
    <w:tmpl w:val="4FE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D6EBA"/>
    <w:multiLevelType w:val="multilevel"/>
    <w:tmpl w:val="26EE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26285"/>
    <w:multiLevelType w:val="multilevel"/>
    <w:tmpl w:val="9164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55"/>
    <w:rsid w:val="00643855"/>
    <w:rsid w:val="00E9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5049</Characters>
  <Application>Microsoft Office Word</Application>
  <DocSecurity>0</DocSecurity>
  <Lines>42</Lines>
  <Paragraphs>11</Paragraphs>
  <ScaleCrop>false</ScaleCrop>
  <Company>UM Szczecinek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Czuk</dc:creator>
  <cp:lastModifiedBy>Tomasz Czuk</cp:lastModifiedBy>
  <cp:revision>2</cp:revision>
  <dcterms:created xsi:type="dcterms:W3CDTF">2014-03-20T12:41:00Z</dcterms:created>
  <dcterms:modified xsi:type="dcterms:W3CDTF">2014-03-20T12:42:00Z</dcterms:modified>
</cp:coreProperties>
</file>