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Ogłoszenie nr 43748 - 2017 z dnia 2017-03-15 r. </w:t>
      </w:r>
    </w:p>
    <w:p w:rsidR="00AB1A06" w:rsidRPr="00AB1A06" w:rsidRDefault="00AB1A06" w:rsidP="00AB1A06">
      <w:pPr>
        <w:jc w:val="center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Szczecinek: Wykonanie trzech zabiegów aeracji mobilnej na jeziorze </w:t>
      </w:r>
      <w:proofErr w:type="spellStart"/>
      <w:r w:rsidRPr="00AB1A06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AB1A06">
        <w:rPr>
          <w:rFonts w:eastAsia="Times New Roman" w:cs="Times New Roman"/>
          <w:szCs w:val="24"/>
          <w:lang w:eastAsia="pl-PL"/>
        </w:rPr>
        <w:t xml:space="preserve"> w 2017 roku</w:t>
      </w:r>
      <w:r w:rsidRPr="00AB1A06">
        <w:rPr>
          <w:rFonts w:eastAsia="Times New Roman" w:cs="Times New Roman"/>
          <w:szCs w:val="24"/>
          <w:lang w:eastAsia="pl-PL"/>
        </w:rPr>
        <w:br/>
        <w:t xml:space="preserve">OGŁOSZENIE O UDZIELENIU ZAMÓWIENIA -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Zamieszczanie ogłoszenia: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AB1A06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nie </w:t>
      </w:r>
    </w:p>
    <w:p w:rsidR="00AB1A06" w:rsidRPr="00AB1A06" w:rsidRDefault="00AB1A06" w:rsidP="00AB1A06">
      <w:pPr>
        <w:spacing w:after="240"/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AB1A06">
        <w:rPr>
          <w:rFonts w:eastAsia="Times New Roman" w:cs="Times New Roman"/>
          <w:szCs w:val="24"/>
          <w:lang w:eastAsia="pl-PL"/>
        </w:rPr>
        <w:t xml:space="preserve"> tak </w:t>
      </w:r>
      <w:r w:rsidRPr="00AB1A06">
        <w:rPr>
          <w:rFonts w:eastAsia="Times New Roman" w:cs="Times New Roman"/>
          <w:szCs w:val="24"/>
          <w:lang w:eastAsia="pl-PL"/>
        </w:rPr>
        <w:br/>
        <w:t xml:space="preserve">Numer ogłoszenia: 17447 - 2017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AB1A06">
        <w:rPr>
          <w:rFonts w:eastAsia="Times New Roman" w:cs="Times New Roman"/>
          <w:szCs w:val="24"/>
          <w:lang w:eastAsia="pl-PL"/>
        </w:rPr>
        <w:t xml:space="preserve"> nie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u w:val="single"/>
          <w:lang w:eastAsia="pl-PL"/>
        </w:rPr>
        <w:t>SEKCJA I: ZAMAWIAJĄCY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Postępowanie zostało przeprowadzone przez centralnego zamawiającego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nie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nie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Postępowanie zostało przeprowadzone wspólnie przez zamawiających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nie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nie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AB1A06">
        <w:rPr>
          <w:rFonts w:eastAsia="Times New Roman" w:cs="Times New Roman"/>
          <w:szCs w:val="24"/>
          <w:lang w:eastAsia="pl-PL"/>
        </w:rPr>
        <w:br/>
      </w:r>
      <w:r w:rsidRPr="00AB1A06">
        <w:rPr>
          <w:rFonts w:eastAsia="Times New Roman" w:cs="Times New Roman"/>
          <w:b/>
          <w:bCs/>
          <w:szCs w:val="24"/>
          <w:lang w:eastAsia="pl-PL"/>
        </w:rPr>
        <w:t>Informacje dodatkowe: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AB1A06">
        <w:rPr>
          <w:rFonts w:eastAsia="Times New Roman" w:cs="Times New Roman"/>
          <w:szCs w:val="24"/>
          <w:lang w:eastAsia="pl-PL"/>
        </w:rPr>
        <w:t>Miasto Szczecinek, krajowy numer identyfikacyjny 33092089000000, ul. Plac Wolności  13, 78400   Szczecinek, państwo Polska, woj. zachodniopomorskie, tel. 943 714 126, faks 943 740 254, e-mail urzad@um.szczecinek.pl</w:t>
      </w:r>
      <w:r w:rsidRPr="00AB1A06">
        <w:rPr>
          <w:rFonts w:eastAsia="Times New Roman" w:cs="Times New Roman"/>
          <w:szCs w:val="24"/>
          <w:lang w:eastAsia="pl-PL"/>
        </w:rPr>
        <w:br/>
        <w:t>Adres strony internetowej (URL): www.szczecinek.pl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I. 2) RODZAJ ZAMAWIAJĄCEGO: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Administracja samorządowa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AB1A06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Wykonanie trzech zabiegów aeracji mobilnej na jeziorze </w:t>
      </w:r>
      <w:proofErr w:type="spellStart"/>
      <w:r w:rsidRPr="00AB1A06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AB1A06">
        <w:rPr>
          <w:rFonts w:eastAsia="Times New Roman" w:cs="Times New Roman"/>
          <w:szCs w:val="24"/>
          <w:lang w:eastAsia="pl-PL"/>
        </w:rPr>
        <w:t xml:space="preserve"> w 2017 roku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Numer referencyjny </w:t>
      </w:r>
      <w:r w:rsidRPr="00AB1A06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II.2) Rodzaj zamówienia: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Usługi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II.3) Krótki opis przedmiotu zamówienia </w:t>
      </w:r>
      <w:r w:rsidRPr="00AB1A06">
        <w:rPr>
          <w:rFonts w:eastAsia="Times New Roman" w:cs="Times New Roman"/>
          <w:b/>
          <w:bCs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 xml:space="preserve">Przedmiotem zamówienia jest wykonanie trzech zabiegów aeracji mobilnej z precyzyjną inaktywacją fosforu na powierzchni całego jeziora </w:t>
      </w:r>
      <w:proofErr w:type="spellStart"/>
      <w:r w:rsidRPr="00AB1A06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AB1A06">
        <w:rPr>
          <w:rFonts w:eastAsia="Times New Roman" w:cs="Times New Roman"/>
          <w:szCs w:val="24"/>
          <w:lang w:eastAsia="pl-PL"/>
        </w:rPr>
        <w:t xml:space="preserve"> w 2017 roku w kwietniu maju i lipcu, z użyciem </w:t>
      </w:r>
      <w:proofErr w:type="spellStart"/>
      <w:r w:rsidRPr="00AB1A06">
        <w:rPr>
          <w:rFonts w:eastAsia="Times New Roman" w:cs="Times New Roman"/>
          <w:szCs w:val="24"/>
          <w:lang w:eastAsia="pl-PL"/>
        </w:rPr>
        <w:t>koagulanta</w:t>
      </w:r>
      <w:proofErr w:type="spellEnd"/>
      <w:r w:rsidRPr="00AB1A06">
        <w:rPr>
          <w:rFonts w:eastAsia="Times New Roman" w:cs="Times New Roman"/>
          <w:szCs w:val="24"/>
          <w:lang w:eastAsia="pl-PL"/>
        </w:rPr>
        <w:t xml:space="preserve"> (zabieg ten polega na intensywnym natlenianiu strefy przydennej z jednoczesnym podawaniem siarczanu żelaza w </w:t>
      </w:r>
      <w:proofErr w:type="spellStart"/>
      <w:r w:rsidRPr="00AB1A06">
        <w:rPr>
          <w:rFonts w:eastAsia="Times New Roman" w:cs="Times New Roman"/>
          <w:szCs w:val="24"/>
          <w:lang w:eastAsia="pl-PL"/>
        </w:rPr>
        <w:t>mikrodawkach</w:t>
      </w:r>
      <w:proofErr w:type="spellEnd"/>
      <w:r w:rsidRPr="00AB1A06">
        <w:rPr>
          <w:rFonts w:eastAsia="Times New Roman" w:cs="Times New Roman"/>
          <w:szCs w:val="24"/>
          <w:lang w:eastAsia="pl-PL"/>
        </w:rPr>
        <w:t xml:space="preserve">, średnio 3 kg/ha) oraz wykonaniu badań zmienności powierzchniowej zawartości związków fosforu w wodzie (przed i po każdym zabiegu), badań zmienności objętościowej zawartości związków fosforu w wodzie (przed i po każdym zabiegu), opracowaniu schematu wykonania zabiegu, map zmienności.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AB1A06">
        <w:rPr>
          <w:rFonts w:eastAsia="Times New Roman" w:cs="Times New Roman"/>
          <w:szCs w:val="24"/>
          <w:lang w:eastAsia="pl-PL"/>
        </w:rPr>
        <w:br/>
      </w:r>
      <w:r w:rsidRPr="00AB1A06">
        <w:rPr>
          <w:rFonts w:eastAsia="Times New Roman" w:cs="Times New Roman"/>
          <w:b/>
          <w:bCs/>
          <w:szCs w:val="24"/>
          <w:lang w:eastAsia="pl-PL"/>
        </w:rPr>
        <w:t>Zamówienie podzielone jest na części: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lang w:eastAsia="pl-PL"/>
        </w:rPr>
        <w:t>II.5) Główny Kod CPV: 73100000-3</w:t>
      </w:r>
      <w:r w:rsidRPr="00AB1A06">
        <w:rPr>
          <w:rFonts w:eastAsia="Times New Roman" w:cs="Times New Roman"/>
          <w:szCs w:val="24"/>
          <w:lang w:eastAsia="pl-PL"/>
        </w:rPr>
        <w:br/>
        <w:t xml:space="preserve">Dodatkowe kody CPV: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AB1A06" w:rsidRPr="00AB1A06" w:rsidTr="00AB1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B1A06" w:rsidRPr="00AB1A06" w:rsidTr="00AB1A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szCs w:val="24"/>
                <w:lang w:eastAsia="pl-PL"/>
              </w:rPr>
              <w:t xml:space="preserve">Postępowanie/część zostało unieważnione nie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B1A06" w:rsidRPr="00AB1A06" w:rsidTr="00AB1A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15/03/2017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 Całkowita wartość zamówienia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215609.76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proofErr w:type="spellStart"/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PL</w:t>
            </w:r>
            <w:proofErr w:type="spellEnd"/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>Liczba otrzymanych ofert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1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w tym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Liczba otrzymanych ofert od małych i średnich przedsiębiorstw: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1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liczba ofert otrzymanych drogą elektroniczną: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AERATOR Stanisław </w:t>
            </w:r>
            <w:proofErr w:type="spellStart"/>
            <w:r w:rsidRPr="00AB1A06">
              <w:rPr>
                <w:rFonts w:eastAsia="Times New Roman" w:cs="Times New Roman"/>
                <w:szCs w:val="24"/>
                <w:lang w:eastAsia="pl-PL"/>
              </w:rPr>
              <w:t>odsiadłowski</w:t>
            </w:r>
            <w:proofErr w:type="spellEnd"/>
            <w:r w:rsidRPr="00AB1A06">
              <w:rPr>
                <w:rFonts w:eastAsia="Times New Roman" w:cs="Times New Roman"/>
                <w:szCs w:val="24"/>
                <w:lang w:eastAsia="pl-PL"/>
              </w:rPr>
              <w:t xml:space="preserve">,  </w:t>
            </w:r>
            <w:proofErr w:type="spellStart"/>
            <w:r w:rsidRPr="00AB1A06">
              <w:rPr>
                <w:rFonts w:eastAsia="Times New Roman" w:cs="Times New Roman"/>
                <w:szCs w:val="24"/>
                <w:lang w:eastAsia="pl-PL"/>
              </w:rPr>
              <w:t>aerator@erane.p</w:t>
            </w:r>
            <w:proofErr w:type="spellEnd"/>
            <w:r w:rsidRPr="00AB1A06">
              <w:rPr>
                <w:rFonts w:eastAsia="Times New Roman" w:cs="Times New Roman"/>
                <w:szCs w:val="24"/>
                <w:lang w:eastAsia="pl-PL"/>
              </w:rPr>
              <w:t>,  os. Rusa 36/6,  61-245,  Poznań,  kraj/woj. wielkopolskie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Skrót literowy nazwy państwa: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Skrót literowy nazwy państwa: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265200.00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Oferta z najniższą ceną/kosztem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265200.00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  <w:t xml:space="preserve">&gt; </w:t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Oferta z najwyższą ceną/kosztem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265200.00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Waluta: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t>PL</w:t>
            </w: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AB1A06" w:rsidRPr="00AB1A06" w:rsidRDefault="00AB1A06" w:rsidP="00AB1A06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B1A06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AB1A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</w:p>
    <w:p w:rsidR="00AB1A06" w:rsidRPr="00AB1A06" w:rsidRDefault="00AB1A06" w:rsidP="00AB1A06">
      <w:pPr>
        <w:jc w:val="center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  <w:r w:rsidRPr="00AB1A06">
        <w:rPr>
          <w:rFonts w:eastAsia="Times New Roman" w:cs="Times New Roman"/>
          <w:b/>
          <w:bCs/>
          <w:szCs w:val="24"/>
          <w:u w:val="single"/>
          <w:lang w:eastAsia="pl-PL"/>
        </w:rPr>
        <w:t>IV.9.1) Podstawa prawna</w:t>
      </w:r>
      <w:r w:rsidRPr="00AB1A06">
        <w:rPr>
          <w:rFonts w:eastAsia="Times New Roman" w:cs="Times New Roman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AB1A06">
        <w:rPr>
          <w:rFonts w:eastAsia="Times New Roman" w:cs="Times New Roman"/>
          <w:szCs w:val="24"/>
          <w:u w:val="single"/>
          <w:lang w:eastAsia="pl-PL"/>
        </w:rPr>
        <w:t>Pzp</w:t>
      </w:r>
      <w:proofErr w:type="spellEnd"/>
      <w:r w:rsidRPr="00AB1A06">
        <w:rPr>
          <w:rFonts w:eastAsia="Times New Roman" w:cs="Times New Roman"/>
          <w:szCs w:val="24"/>
          <w:u w:val="single"/>
          <w:lang w:eastAsia="pl-PL"/>
        </w:rPr>
        <w:t xml:space="preserve">. </w:t>
      </w:r>
      <w:r w:rsidRPr="00AB1A06">
        <w:rPr>
          <w:rFonts w:eastAsia="Times New Roman" w:cs="Times New Roman"/>
          <w:szCs w:val="24"/>
          <w:u w:val="single"/>
          <w:lang w:eastAsia="pl-PL"/>
        </w:rPr>
        <w:br/>
      </w:r>
      <w:r w:rsidRPr="00AB1A06">
        <w:rPr>
          <w:rFonts w:eastAsia="Times New Roman" w:cs="Times New Roman"/>
          <w:szCs w:val="24"/>
          <w:u w:val="single"/>
          <w:lang w:eastAsia="pl-PL"/>
        </w:rPr>
        <w:br/>
      </w:r>
      <w:r w:rsidRPr="00AB1A06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IV.9.2) Uzasadnienia wyboru trybu </w:t>
      </w:r>
      <w:r w:rsidRPr="00AB1A06">
        <w:rPr>
          <w:rFonts w:eastAsia="Times New Roman" w:cs="Times New Roman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AB1A06" w:rsidRPr="00AB1A06" w:rsidRDefault="00AB1A06" w:rsidP="00AB1A06">
      <w:pPr>
        <w:jc w:val="left"/>
        <w:rPr>
          <w:rFonts w:eastAsia="Times New Roman" w:cs="Times New Roman"/>
          <w:szCs w:val="24"/>
          <w:lang w:eastAsia="pl-PL"/>
        </w:rPr>
      </w:pPr>
    </w:p>
    <w:p w:rsidR="00DB45C2" w:rsidRDefault="00DB45C2">
      <w:bookmarkStart w:id="0" w:name="_GoBack"/>
      <w:bookmarkEnd w:id="0"/>
    </w:p>
    <w:sectPr w:rsidR="00DB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06"/>
    <w:rsid w:val="00AB1A0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2017-03-15T09:44:00Z</dcterms:created>
  <dcterms:modified xsi:type="dcterms:W3CDTF">2017-03-15T09:44:00Z</dcterms:modified>
</cp:coreProperties>
</file>