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remontu chodników i nawierzchni z bruku i betonu na terenie miasta </w:t>
      </w:r>
      <w:r w:rsidR="006108DC">
        <w:rPr>
          <w:rFonts w:ascii="Tahoma" w:hAnsi="Tahoma" w:cs="Tahoma"/>
          <w:sz w:val="20"/>
        </w:rPr>
        <w:t xml:space="preserve"> </w:t>
      </w:r>
      <w:r w:rsidR="002B5134">
        <w:rPr>
          <w:rFonts w:ascii="Tahoma" w:hAnsi="Tahoma" w:cs="Tahoma"/>
          <w:sz w:val="20"/>
        </w:rPr>
        <w:t>Szczecinek w roku 2021</w:t>
      </w: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tbl>
      <w:tblPr>
        <w:tblW w:w="8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6108DC" w:rsidRPr="006108DC" w:rsidTr="00AC4C3B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Rodzaj roboty budowlanej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Jednostkowa cena ryczałtowa</w:t>
            </w:r>
          </w:p>
          <w:p w:rsidR="006108DC" w:rsidRPr="006108DC" w:rsidRDefault="006108DC" w:rsidP="006108DC">
            <w:pPr>
              <w:spacing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brutto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Przyjęte</w:t>
            </w:r>
          </w:p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 SIWZ orientacyjne ilości robót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Wartość robót brutto  (c x e)</w:t>
            </w:r>
          </w:p>
        </w:tc>
      </w:tr>
      <w:tr w:rsidR="006108DC" w:rsidRPr="006108DC" w:rsidTr="00AC4C3B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a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c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f</w:t>
            </w:r>
          </w:p>
        </w:tc>
      </w:tr>
      <w:tr w:rsidR="006108DC" w:rsidRPr="006108DC" w:rsidTr="00AC4C3B">
        <w:trPr>
          <w:trHeight w:val="5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chodnika z płytek beton. 35x35x5 cm –materiał Zamawiającego (odzysk)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chodnika z płytek beton. 50x50x7 cm –materiał Zamawiającego (odzysk)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…………….</w:t>
            </w:r>
          </w:p>
        </w:tc>
      </w:tr>
      <w:tr w:rsidR="006108DC" w:rsidRPr="006108DC" w:rsidTr="00AC4C3B">
        <w:trPr>
          <w:trHeight w:val="5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108DC">
                <w:rPr>
                  <w:rFonts w:ascii="Arial" w:hAnsi="Arial" w:cs="Arial"/>
                  <w:sz w:val="20"/>
                </w:rPr>
                <w:t>6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- materiał Zamawiającego (odzysk)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108DC">
                <w:rPr>
                  <w:rFonts w:ascii="Arial" w:hAnsi="Arial" w:cs="Arial"/>
                  <w:sz w:val="20"/>
                </w:rPr>
                <w:t>6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Wykonawcy (nowy)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108DC">
                <w:rPr>
                  <w:rFonts w:ascii="Arial" w:hAnsi="Arial" w:cs="Arial"/>
                  <w:sz w:val="20"/>
                </w:rPr>
                <w:t>8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Zamawiającego (odzysk)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 nawierzchni z kostki beton.„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108DC">
                <w:rPr>
                  <w:rFonts w:ascii="Arial" w:hAnsi="Arial" w:cs="Arial"/>
                  <w:sz w:val="20"/>
                </w:rPr>
                <w:t>8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Wykonawcy (nowy)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Remont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108DC">
              <w:rPr>
                <w:rFonts w:ascii="Arial" w:hAnsi="Arial" w:cs="Arial"/>
                <w:sz w:val="20"/>
              </w:rPr>
              <w:t xml:space="preserve"> nawierzchni z kostki kamiennej nieregularnej –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Remont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108DC">
              <w:rPr>
                <w:rFonts w:ascii="Arial" w:hAnsi="Arial" w:cs="Arial"/>
                <w:sz w:val="20"/>
              </w:rPr>
              <w:t xml:space="preserve"> nawierzchni  z kostki kamiennej regularnej –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Wykonanie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 w:rsidRPr="006108DC">
              <w:rPr>
                <w:rFonts w:ascii="Arial" w:hAnsi="Arial" w:cs="Arial"/>
                <w:sz w:val="20"/>
              </w:rPr>
              <w:t xml:space="preserve">podbudowy </w:t>
            </w:r>
            <w:r w:rsidRPr="006108DC">
              <w:rPr>
                <w:rFonts w:ascii="Arial" w:hAnsi="Arial" w:cs="Arial"/>
                <w:sz w:val="20"/>
              </w:rPr>
              <w:br/>
              <w:t>z kruszywa stabilizowanego mechanicznie –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Przestawienie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kamiennego - krawężnik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Przestawienie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betonowego - krawężnik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Wymiana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betonowego na nowy - krawężnik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</w:t>
            </w:r>
          </w:p>
        </w:tc>
      </w:tr>
      <w:tr w:rsidR="006108DC" w:rsidRPr="006108DC" w:rsidTr="005E1702">
        <w:trPr>
          <w:trHeight w:val="6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right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Wymiana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obrzeża betonowego na nowe - krawężnik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AC4C3B">
        <w:trPr>
          <w:trHeight w:val="73"/>
        </w:trPr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360" w:lineRule="auto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Wartość brutto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 = f1+f2+….+f13</w:t>
            </w:r>
          </w:p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</w:p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</w:p>
        </w:tc>
      </w:tr>
    </w:tbl>
    <w:p w:rsidR="006108DC" w:rsidRPr="00250EA7" w:rsidRDefault="006108DC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</w:t>
      </w:r>
      <w:bookmarkStart w:id="0" w:name="_GoBack"/>
      <w:bookmarkEnd w:id="0"/>
      <w:r w:rsidRPr="00250EA7">
        <w:rPr>
          <w:rFonts w:ascii="Tahoma" w:hAnsi="Tahoma" w:cs="Tahoma"/>
          <w:sz w:val="20"/>
        </w:rPr>
        <w:t xml:space="preserve">w terminie do dnia: </w:t>
      </w:r>
      <w:r w:rsidR="00250EA7" w:rsidRPr="00250EA7">
        <w:rPr>
          <w:rFonts w:ascii="Tahoma" w:hAnsi="Tahoma" w:cs="Tahoma"/>
          <w:sz w:val="20"/>
        </w:rPr>
        <w:t>2</w:t>
      </w:r>
      <w:r w:rsidR="00AD4C9A">
        <w:rPr>
          <w:rFonts w:ascii="Tahoma" w:hAnsi="Tahoma" w:cs="Tahoma"/>
          <w:sz w:val="20"/>
        </w:rPr>
        <w:t>3</w:t>
      </w:r>
      <w:r w:rsidR="00250EA7" w:rsidRPr="00250EA7">
        <w:rPr>
          <w:rFonts w:ascii="Tahoma" w:hAnsi="Tahoma" w:cs="Tahoma"/>
          <w:sz w:val="20"/>
        </w:rPr>
        <w:t>.12.2021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2200FD" w:rsidRPr="002200FD">
        <w:rPr>
          <w:rFonts w:ascii="Tahoma" w:hAnsi="Tahoma" w:cs="Tahoma"/>
          <w:sz w:val="20"/>
        </w:rPr>
        <w:t xml:space="preserve">36 miesięcy na roboty wykonane z materiałów Wykonawcy i 12 miesięcy na roboty wykonane </w:t>
      </w:r>
      <w:r w:rsidR="005E1702">
        <w:rPr>
          <w:rFonts w:ascii="Tahoma" w:hAnsi="Tahoma" w:cs="Tahoma"/>
          <w:sz w:val="20"/>
        </w:rPr>
        <w:br/>
      </w:r>
      <w:r w:rsidR="002200FD" w:rsidRPr="002200FD">
        <w:rPr>
          <w:rFonts w:ascii="Tahoma" w:hAnsi="Tahoma" w:cs="Tahoma"/>
          <w:sz w:val="20"/>
        </w:rPr>
        <w:t>z materiałów pochodzących z odzysku</w:t>
      </w:r>
      <w:r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D37E0B" w:rsidRPr="00D37E0B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6A" w:rsidRDefault="00CB716A" w:rsidP="006108DC">
      <w:r>
        <w:separator/>
      </w:r>
    </w:p>
  </w:endnote>
  <w:endnote w:type="continuationSeparator" w:id="0">
    <w:p w:rsidR="00CB716A" w:rsidRDefault="00CB716A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rFonts w:ascii="Tahoma" w:hAnsi="Tahoma" w:cs="Tahoma"/>
        <w:sz w:val="20"/>
      </w:rPr>
    </w:pPr>
    <w:r w:rsidRPr="005E1702">
      <w:rPr>
        <w:rFonts w:ascii="Tahoma" w:hAnsi="Tahoma" w:cs="Tahoma"/>
        <w:sz w:val="20"/>
      </w:rPr>
      <w:t>Remont chodników oraz nawierzchni z bruku i betonu na terenie miasta Szczecinek w roku 2021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6A" w:rsidRDefault="00CB716A" w:rsidP="006108DC">
      <w:r>
        <w:separator/>
      </w:r>
    </w:p>
  </w:footnote>
  <w:footnote w:type="continuationSeparator" w:id="0">
    <w:p w:rsidR="00CB716A" w:rsidRDefault="00CB716A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2200FD"/>
    <w:rsid w:val="00250EA7"/>
    <w:rsid w:val="002B5134"/>
    <w:rsid w:val="005B3529"/>
    <w:rsid w:val="005E1702"/>
    <w:rsid w:val="006108DC"/>
    <w:rsid w:val="00900CFE"/>
    <w:rsid w:val="00AD4C9A"/>
    <w:rsid w:val="00B33A4A"/>
    <w:rsid w:val="00B829E0"/>
    <w:rsid w:val="00C75B39"/>
    <w:rsid w:val="00CB716A"/>
    <w:rsid w:val="00D37E0B"/>
    <w:rsid w:val="00D751CE"/>
    <w:rsid w:val="00E03F08"/>
    <w:rsid w:val="00E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Agnieszka Wiczk</cp:lastModifiedBy>
  <cp:revision>3</cp:revision>
  <cp:lastPrinted>2021-04-30T07:13:00Z</cp:lastPrinted>
  <dcterms:created xsi:type="dcterms:W3CDTF">2021-04-28T08:05:00Z</dcterms:created>
  <dcterms:modified xsi:type="dcterms:W3CDTF">2021-04-30T07:55:00Z</dcterms:modified>
</cp:coreProperties>
</file>